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84158" w14:textId="40F6F47D" w:rsidR="009F52E5" w:rsidRPr="0019710A" w:rsidRDefault="00BA3DC5" w:rsidP="0059018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9710A">
        <w:rPr>
          <w:rFonts w:ascii="Times New Roman" w:hAnsi="Times New Roman" w:cs="Times New Roman"/>
          <w:b/>
          <w:bCs/>
          <w:sz w:val="40"/>
          <w:szCs w:val="40"/>
        </w:rPr>
        <w:t xml:space="preserve">TD </w:t>
      </w:r>
      <w:r w:rsidR="00B21AD7" w:rsidRPr="0019710A">
        <w:rPr>
          <w:rFonts w:ascii="Times New Roman" w:hAnsi="Times New Roman" w:cs="Times New Roman"/>
          <w:b/>
          <w:bCs/>
          <w:sz w:val="40"/>
          <w:szCs w:val="40"/>
        </w:rPr>
        <w:t>Tradition sociologique</w:t>
      </w:r>
      <w:r w:rsidR="00267BDF" w:rsidRPr="0019710A">
        <w:rPr>
          <w:rFonts w:ascii="Times New Roman" w:hAnsi="Times New Roman" w:cs="Times New Roman"/>
          <w:b/>
          <w:bCs/>
          <w:sz w:val="40"/>
          <w:szCs w:val="40"/>
        </w:rPr>
        <w:t xml:space="preserve"> L1</w:t>
      </w:r>
    </w:p>
    <w:p w14:paraId="01CCCD27" w14:textId="685330BB" w:rsidR="00267BDF" w:rsidRPr="0019710A" w:rsidRDefault="00267BDF" w:rsidP="00B21AD7">
      <w:pPr>
        <w:rPr>
          <w:rFonts w:ascii="Times New Roman" w:hAnsi="Times New Roman" w:cs="Times New Roman"/>
        </w:rPr>
      </w:pPr>
    </w:p>
    <w:p w14:paraId="734A3BC8" w14:textId="5BF9CB41" w:rsidR="00B21AD7" w:rsidRPr="0019710A" w:rsidRDefault="00BA3DC5" w:rsidP="00521E1C">
      <w:pPr>
        <w:jc w:val="right"/>
        <w:rPr>
          <w:rFonts w:ascii="Times New Roman" w:hAnsi="Times New Roman" w:cs="Times New Roman"/>
        </w:rPr>
      </w:pPr>
      <w:r w:rsidRPr="0019710A">
        <w:rPr>
          <w:rFonts w:ascii="Times New Roman" w:hAnsi="Times New Roman" w:cs="Times New Roman"/>
        </w:rPr>
        <w:t>Année 202</w:t>
      </w:r>
      <w:r w:rsidR="008D7FE3">
        <w:rPr>
          <w:rFonts w:ascii="Times New Roman" w:hAnsi="Times New Roman" w:cs="Times New Roman"/>
        </w:rPr>
        <w:t>4</w:t>
      </w:r>
      <w:r w:rsidRPr="0019710A">
        <w:rPr>
          <w:rFonts w:ascii="Times New Roman" w:hAnsi="Times New Roman" w:cs="Times New Roman"/>
        </w:rPr>
        <w:t>-202</w:t>
      </w:r>
      <w:r w:rsidR="008D7FE3">
        <w:rPr>
          <w:rFonts w:ascii="Times New Roman" w:hAnsi="Times New Roman" w:cs="Times New Roman"/>
        </w:rPr>
        <w:t>5</w:t>
      </w:r>
    </w:p>
    <w:p w14:paraId="0BCE6E26" w14:textId="77777777" w:rsidR="009A56D6" w:rsidRPr="0019710A" w:rsidRDefault="009A56D6" w:rsidP="00B21AD7">
      <w:pPr>
        <w:rPr>
          <w:rFonts w:ascii="Times New Roman" w:hAnsi="Times New Roman" w:cs="Times New Roman"/>
          <w:b/>
          <w:bCs/>
        </w:rPr>
      </w:pPr>
    </w:p>
    <w:p w14:paraId="08188282" w14:textId="196326A6" w:rsidR="00BA3DC5" w:rsidRPr="0019710A" w:rsidRDefault="00590184" w:rsidP="00B21AD7">
      <w:pPr>
        <w:rPr>
          <w:rFonts w:ascii="Times New Roman" w:hAnsi="Times New Roman" w:cs="Times New Roman"/>
        </w:rPr>
      </w:pPr>
      <w:r w:rsidRPr="0019710A">
        <w:rPr>
          <w:rFonts w:ascii="Times New Roman" w:hAnsi="Times New Roman" w:cs="Times New Roman"/>
          <w:b/>
          <w:bCs/>
        </w:rPr>
        <w:t>Enseignant</w:t>
      </w:r>
      <w:r w:rsidR="00521E1C" w:rsidRPr="0019710A">
        <w:rPr>
          <w:rFonts w:ascii="Times New Roman" w:hAnsi="Times New Roman" w:cs="Times New Roman"/>
          <w:b/>
          <w:bCs/>
        </w:rPr>
        <w:t> :</w:t>
      </w:r>
      <w:r w:rsidR="00521E1C" w:rsidRPr="0019710A">
        <w:rPr>
          <w:rFonts w:ascii="Times New Roman" w:hAnsi="Times New Roman" w:cs="Times New Roman"/>
        </w:rPr>
        <w:t xml:space="preserve"> Sébastien Mosbah-Natanson, maître de conférences</w:t>
      </w:r>
    </w:p>
    <w:p w14:paraId="329B3A07" w14:textId="60298A7D" w:rsidR="00590184" w:rsidRPr="0019710A" w:rsidRDefault="008D7FE3" w:rsidP="00B21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Mardi 13h-14h30</w:t>
      </w:r>
      <w:r w:rsidR="006E2080" w:rsidRPr="0019710A">
        <w:rPr>
          <w:rFonts w:ascii="Times New Roman" w:hAnsi="Times New Roman" w:cs="Times New Roman"/>
        </w:rPr>
        <w:t>, Centre Clignancourt, salle 42</w:t>
      </w:r>
      <w:r>
        <w:rPr>
          <w:rFonts w:ascii="Times New Roman" w:hAnsi="Times New Roman" w:cs="Times New Roman"/>
        </w:rPr>
        <w:t>5</w:t>
      </w:r>
    </w:p>
    <w:p w14:paraId="498A562F" w14:textId="5B192409" w:rsidR="00521E1C" w:rsidRPr="0019710A" w:rsidRDefault="00521E1C" w:rsidP="00B21AD7">
      <w:pPr>
        <w:rPr>
          <w:rFonts w:ascii="Times New Roman" w:hAnsi="Times New Roman" w:cs="Times New Roman"/>
        </w:rPr>
      </w:pPr>
    </w:p>
    <w:p w14:paraId="6E885ABD" w14:textId="000DECF7" w:rsidR="00521E1C" w:rsidRPr="0019710A" w:rsidRDefault="00521E1C" w:rsidP="00B21AD7">
      <w:pPr>
        <w:rPr>
          <w:rFonts w:ascii="Times New Roman" w:hAnsi="Times New Roman" w:cs="Times New Roman"/>
        </w:rPr>
      </w:pPr>
    </w:p>
    <w:p w14:paraId="31486D37" w14:textId="010B8178" w:rsidR="00521E1C" w:rsidRPr="0019710A" w:rsidRDefault="00521E1C" w:rsidP="00B21AD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710A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Objectifs du TD</w:t>
      </w:r>
    </w:p>
    <w:p w14:paraId="68AA3ADD" w14:textId="2DC56765" w:rsidR="009A56D6" w:rsidRPr="0019710A" w:rsidRDefault="009A56D6" w:rsidP="00B21AD7">
      <w:pPr>
        <w:rPr>
          <w:rFonts w:ascii="Times New Roman" w:hAnsi="Times New Roman" w:cs="Times New Roman"/>
        </w:rPr>
      </w:pPr>
      <w:r w:rsidRPr="0019710A">
        <w:rPr>
          <w:rFonts w:ascii="Times New Roman" w:hAnsi="Times New Roman" w:cs="Times New Roman"/>
        </w:rPr>
        <w:t xml:space="preserve">Ce TD accompagne le Cours magistral de Tradition sociologique 1 qui porte sur </w:t>
      </w:r>
      <w:r w:rsidR="0027239F">
        <w:rPr>
          <w:rFonts w:ascii="Times New Roman" w:hAnsi="Times New Roman" w:cs="Times New Roman"/>
        </w:rPr>
        <w:t xml:space="preserve">les origines de la sociologie et sur </w:t>
      </w:r>
      <w:r w:rsidR="00BF40B7">
        <w:rPr>
          <w:rFonts w:ascii="Times New Roman" w:hAnsi="Times New Roman" w:cs="Times New Roman"/>
        </w:rPr>
        <w:t>des « proto-sociologues »</w:t>
      </w:r>
      <w:r w:rsidR="0027239F">
        <w:rPr>
          <w:rFonts w:ascii="Times New Roman" w:hAnsi="Times New Roman" w:cs="Times New Roman"/>
        </w:rPr>
        <w:t xml:space="preserve"> </w:t>
      </w:r>
      <w:r w:rsidR="00BF40B7">
        <w:rPr>
          <w:rFonts w:ascii="Times New Roman" w:hAnsi="Times New Roman" w:cs="Times New Roman"/>
        </w:rPr>
        <w:t>du</w:t>
      </w:r>
      <w:r w:rsidR="0027239F">
        <w:rPr>
          <w:rFonts w:ascii="Times New Roman" w:hAnsi="Times New Roman" w:cs="Times New Roman"/>
        </w:rPr>
        <w:t xml:space="preserve"> 19è siècle. L’objectif de ce cours est donc d’introduire les étudiantes et étudiants aux fondations de la discipline à travers un certain nombre d’auteurs, certains classiques, d’autres plus originaux.</w:t>
      </w:r>
    </w:p>
    <w:p w14:paraId="7628E6EB" w14:textId="1A2FC520" w:rsidR="006D5334" w:rsidRPr="0019710A" w:rsidRDefault="006D5334" w:rsidP="00B21AD7">
      <w:pPr>
        <w:rPr>
          <w:rFonts w:ascii="Times New Roman" w:hAnsi="Times New Roman" w:cs="Times New Roman"/>
        </w:rPr>
      </w:pPr>
    </w:p>
    <w:p w14:paraId="35AA2AED" w14:textId="67450F87" w:rsidR="006D5334" w:rsidRPr="0019710A" w:rsidRDefault="006D5334" w:rsidP="00BF40B7">
      <w:pPr>
        <w:rPr>
          <w:rFonts w:ascii="Times New Roman" w:hAnsi="Times New Roman" w:cs="Times New Roman"/>
        </w:rPr>
      </w:pPr>
      <w:r w:rsidRPr="0019710A">
        <w:rPr>
          <w:rFonts w:ascii="Times New Roman" w:hAnsi="Times New Roman" w:cs="Times New Roman"/>
        </w:rPr>
        <w:t>La première partie du TD – jusqu’aux vacances de la Toussaint – portera</w:t>
      </w:r>
      <w:r w:rsidR="0027239F">
        <w:rPr>
          <w:rFonts w:ascii="Times New Roman" w:hAnsi="Times New Roman" w:cs="Times New Roman"/>
        </w:rPr>
        <w:t>, après un bref passage par un auteur original du Moyen Age, Ibn Khaldoun</w:t>
      </w:r>
      <w:r w:rsidR="00BF40B7">
        <w:rPr>
          <w:rFonts w:ascii="Times New Roman" w:hAnsi="Times New Roman" w:cs="Times New Roman"/>
        </w:rPr>
        <w:t xml:space="preserve">, </w:t>
      </w:r>
      <w:r w:rsidR="00E37FFC">
        <w:rPr>
          <w:rFonts w:ascii="Times New Roman" w:hAnsi="Times New Roman" w:cs="Times New Roman"/>
        </w:rPr>
        <w:t>sur les regards portés sur la société américaine</w:t>
      </w:r>
      <w:r w:rsidR="002C6851">
        <w:rPr>
          <w:rFonts w:ascii="Times New Roman" w:hAnsi="Times New Roman" w:cs="Times New Roman"/>
        </w:rPr>
        <w:t>, et de la société moderne,</w:t>
      </w:r>
      <w:r w:rsidR="00E37FFC">
        <w:rPr>
          <w:rFonts w:ascii="Times New Roman" w:hAnsi="Times New Roman" w:cs="Times New Roman"/>
        </w:rPr>
        <w:t xml:space="preserve"> par Alexis de Tocqueville et</w:t>
      </w:r>
      <w:r w:rsidR="00F144ED">
        <w:rPr>
          <w:rFonts w:ascii="Times New Roman" w:hAnsi="Times New Roman" w:cs="Times New Roman"/>
        </w:rPr>
        <w:t xml:space="preserve"> </w:t>
      </w:r>
      <w:r w:rsidR="00E37FFC">
        <w:rPr>
          <w:rFonts w:ascii="Times New Roman" w:hAnsi="Times New Roman" w:cs="Times New Roman"/>
        </w:rPr>
        <w:t xml:space="preserve">Harriet Martineau. </w:t>
      </w:r>
    </w:p>
    <w:p w14:paraId="6B64A660" w14:textId="0F4FA2B2" w:rsidR="006D5334" w:rsidRPr="0019710A" w:rsidRDefault="006D5334" w:rsidP="00B21AD7">
      <w:pPr>
        <w:rPr>
          <w:rFonts w:ascii="Times New Roman" w:hAnsi="Times New Roman" w:cs="Times New Roman"/>
        </w:rPr>
      </w:pPr>
    </w:p>
    <w:p w14:paraId="7D2136D7" w14:textId="56A1EC89" w:rsidR="006D5334" w:rsidRPr="0019710A" w:rsidRDefault="006D5334" w:rsidP="00B21AD7">
      <w:pPr>
        <w:rPr>
          <w:rFonts w:ascii="Times New Roman" w:hAnsi="Times New Roman" w:cs="Times New Roman"/>
        </w:rPr>
      </w:pPr>
      <w:r w:rsidRPr="0019710A">
        <w:rPr>
          <w:rFonts w:ascii="Times New Roman" w:hAnsi="Times New Roman" w:cs="Times New Roman"/>
        </w:rPr>
        <w:t xml:space="preserve">La seconde partie du TD, entre novembre et décembre, </w:t>
      </w:r>
      <w:r w:rsidR="0027239F">
        <w:rPr>
          <w:rFonts w:ascii="Times New Roman" w:hAnsi="Times New Roman" w:cs="Times New Roman"/>
        </w:rPr>
        <w:t xml:space="preserve">permettra d’introduire à la pensée </w:t>
      </w:r>
      <w:r w:rsidR="00BF40B7">
        <w:rPr>
          <w:rFonts w:ascii="Times New Roman" w:hAnsi="Times New Roman" w:cs="Times New Roman"/>
        </w:rPr>
        <w:t xml:space="preserve">critique </w:t>
      </w:r>
      <w:r w:rsidR="0027239F">
        <w:rPr>
          <w:rFonts w:ascii="Times New Roman" w:hAnsi="Times New Roman" w:cs="Times New Roman"/>
        </w:rPr>
        <w:t>d</w:t>
      </w:r>
      <w:r w:rsidR="00F144ED">
        <w:rPr>
          <w:rFonts w:ascii="Times New Roman" w:hAnsi="Times New Roman" w:cs="Times New Roman"/>
        </w:rPr>
        <w:t xml:space="preserve">u philosophe allemand </w:t>
      </w:r>
      <w:r w:rsidR="0027239F">
        <w:rPr>
          <w:rFonts w:ascii="Times New Roman" w:hAnsi="Times New Roman" w:cs="Times New Roman"/>
        </w:rPr>
        <w:t>Karl Marx, mais aussi aux premières réflexions théoriques et empiriques sur ce que doit être la sociologie ou la science sociale, à travers des textes de</w:t>
      </w:r>
      <w:r w:rsidR="00F144ED">
        <w:rPr>
          <w:rFonts w:ascii="Times New Roman" w:hAnsi="Times New Roman" w:cs="Times New Roman"/>
        </w:rPr>
        <w:t xml:space="preserve"> </w:t>
      </w:r>
      <w:r w:rsidR="0027239F">
        <w:rPr>
          <w:rFonts w:ascii="Times New Roman" w:hAnsi="Times New Roman" w:cs="Times New Roman"/>
        </w:rPr>
        <w:t xml:space="preserve">Frédéric Le Play, Auguste Comte et </w:t>
      </w:r>
      <w:r w:rsidR="00F144ED">
        <w:rPr>
          <w:rFonts w:ascii="Times New Roman" w:hAnsi="Times New Roman" w:cs="Times New Roman"/>
        </w:rPr>
        <w:t xml:space="preserve">du Britannique </w:t>
      </w:r>
      <w:r w:rsidR="0027239F">
        <w:rPr>
          <w:rFonts w:ascii="Times New Roman" w:hAnsi="Times New Roman" w:cs="Times New Roman"/>
        </w:rPr>
        <w:t>Herbert Spencer. Le dernier texte de</w:t>
      </w:r>
      <w:r w:rsidR="00BF40B7">
        <w:rPr>
          <w:rFonts w:ascii="Times New Roman" w:hAnsi="Times New Roman" w:cs="Times New Roman"/>
        </w:rPr>
        <w:t xml:space="preserve"> l’année développera un point de vue critique, non pas tant sur la sociologie mais sur l’anthropologie, autour d’un texte d’</w:t>
      </w:r>
      <w:proofErr w:type="spellStart"/>
      <w:r w:rsidR="00BF40B7">
        <w:rPr>
          <w:rFonts w:ascii="Times New Roman" w:hAnsi="Times New Roman" w:cs="Times New Roman"/>
        </w:rPr>
        <w:t>Anténor</w:t>
      </w:r>
      <w:proofErr w:type="spellEnd"/>
      <w:r w:rsidR="00BF40B7">
        <w:rPr>
          <w:rFonts w:ascii="Times New Roman" w:hAnsi="Times New Roman" w:cs="Times New Roman"/>
        </w:rPr>
        <w:t xml:space="preserve"> Firmin.</w:t>
      </w:r>
    </w:p>
    <w:p w14:paraId="2F52189F" w14:textId="5DBCA3D9" w:rsidR="00B21AD7" w:rsidRPr="0019710A" w:rsidRDefault="00B21AD7" w:rsidP="00B21AD7">
      <w:pPr>
        <w:rPr>
          <w:rFonts w:ascii="Times New Roman" w:hAnsi="Times New Roman" w:cs="Times New Roman"/>
        </w:rPr>
      </w:pPr>
    </w:p>
    <w:p w14:paraId="580568B1" w14:textId="317287BA" w:rsidR="00555F6E" w:rsidRPr="0019710A" w:rsidRDefault="00555F6E" w:rsidP="00B21AD7">
      <w:pPr>
        <w:rPr>
          <w:rFonts w:ascii="Times New Roman" w:hAnsi="Times New Roman" w:cs="Times New Roman"/>
        </w:rPr>
      </w:pPr>
    </w:p>
    <w:p w14:paraId="11CDA7B7" w14:textId="6B656D50" w:rsidR="00521E1C" w:rsidRPr="0019710A" w:rsidRDefault="00521E1C" w:rsidP="00B21AD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710A">
        <w:rPr>
          <w:rFonts w:ascii="Times New Roman" w:hAnsi="Times New Roman" w:cs="Times New Roman"/>
          <w:b/>
          <w:bCs/>
          <w:sz w:val="28"/>
          <w:szCs w:val="28"/>
          <w:u w:val="single"/>
        </w:rPr>
        <w:t>Mode d’évaluation du TD</w:t>
      </w:r>
    </w:p>
    <w:p w14:paraId="581D1857" w14:textId="417F3B5B" w:rsidR="00521E1C" w:rsidRPr="0019710A" w:rsidRDefault="00521E1C" w:rsidP="00B21AD7">
      <w:pPr>
        <w:rPr>
          <w:rFonts w:ascii="Times New Roman" w:hAnsi="Times New Roman" w:cs="Times New Roman"/>
        </w:rPr>
      </w:pPr>
      <w:r w:rsidRPr="0019710A">
        <w:rPr>
          <w:rFonts w:ascii="Times New Roman" w:hAnsi="Times New Roman" w:cs="Times New Roman"/>
        </w:rPr>
        <w:t xml:space="preserve"> L’évaluation sera construite autour de trois notes :</w:t>
      </w:r>
    </w:p>
    <w:p w14:paraId="4914E215" w14:textId="67229406" w:rsidR="00521E1C" w:rsidRPr="0019710A" w:rsidRDefault="00521E1C" w:rsidP="00521E1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19710A">
        <w:rPr>
          <w:rFonts w:ascii="Times New Roman" w:hAnsi="Times New Roman" w:cs="Times New Roman"/>
        </w:rPr>
        <w:t xml:space="preserve">Une note liée aux travaux </w:t>
      </w:r>
      <w:r w:rsidR="003937AC" w:rsidRPr="0019710A">
        <w:rPr>
          <w:rFonts w:ascii="Times New Roman" w:hAnsi="Times New Roman" w:cs="Times New Roman"/>
        </w:rPr>
        <w:t xml:space="preserve">écrits </w:t>
      </w:r>
      <w:r w:rsidRPr="0019710A">
        <w:rPr>
          <w:rFonts w:ascii="Times New Roman" w:hAnsi="Times New Roman" w:cs="Times New Roman"/>
        </w:rPr>
        <w:t>et discussions sur les textes</w:t>
      </w:r>
      <w:r w:rsidR="007119DA" w:rsidRPr="0019710A">
        <w:rPr>
          <w:rFonts w:ascii="Times New Roman" w:hAnsi="Times New Roman" w:cs="Times New Roman"/>
        </w:rPr>
        <w:t xml:space="preserve"> (les modalités précises seront discutées en classe)</w:t>
      </w:r>
      <w:r w:rsidR="00D04C9F" w:rsidRPr="0019710A">
        <w:rPr>
          <w:rFonts w:ascii="Times New Roman" w:hAnsi="Times New Roman" w:cs="Times New Roman"/>
        </w:rPr>
        <w:t> : 30%</w:t>
      </w:r>
    </w:p>
    <w:p w14:paraId="51CC7E4C" w14:textId="13D5F17E" w:rsidR="00521E1C" w:rsidRPr="0019710A" w:rsidRDefault="00521E1C" w:rsidP="00521E1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19710A">
        <w:rPr>
          <w:rFonts w:ascii="Times New Roman" w:hAnsi="Times New Roman" w:cs="Times New Roman"/>
        </w:rPr>
        <w:t>Deux notes d’examen (mi-semestre</w:t>
      </w:r>
      <w:r w:rsidR="00D04C9F" w:rsidRPr="0019710A">
        <w:rPr>
          <w:rFonts w:ascii="Times New Roman" w:hAnsi="Times New Roman" w:cs="Times New Roman"/>
        </w:rPr>
        <w:t xml:space="preserve"> 30%</w:t>
      </w:r>
      <w:r w:rsidRPr="0019710A">
        <w:rPr>
          <w:rFonts w:ascii="Times New Roman" w:hAnsi="Times New Roman" w:cs="Times New Roman"/>
        </w:rPr>
        <w:t xml:space="preserve"> et fin de semestre</w:t>
      </w:r>
      <w:r w:rsidR="00D04C9F" w:rsidRPr="0019710A">
        <w:rPr>
          <w:rFonts w:ascii="Times New Roman" w:hAnsi="Times New Roman" w:cs="Times New Roman"/>
        </w:rPr>
        <w:t xml:space="preserve"> 40%</w:t>
      </w:r>
      <w:r w:rsidRPr="0019710A">
        <w:rPr>
          <w:rFonts w:ascii="Times New Roman" w:hAnsi="Times New Roman" w:cs="Times New Roman"/>
        </w:rPr>
        <w:t>)</w:t>
      </w:r>
      <w:r w:rsidR="007119DA" w:rsidRPr="0019710A">
        <w:rPr>
          <w:rFonts w:ascii="Times New Roman" w:hAnsi="Times New Roman" w:cs="Times New Roman"/>
        </w:rPr>
        <w:t>.</w:t>
      </w:r>
    </w:p>
    <w:p w14:paraId="5C97C841" w14:textId="0CBE6D16" w:rsidR="00521E1C" w:rsidRPr="0019710A" w:rsidRDefault="00521E1C" w:rsidP="00B21AD7">
      <w:pPr>
        <w:rPr>
          <w:rFonts w:ascii="Times New Roman" w:hAnsi="Times New Roman" w:cs="Times New Roman"/>
        </w:rPr>
      </w:pPr>
    </w:p>
    <w:p w14:paraId="006B9720" w14:textId="3A914798" w:rsidR="00521E1C" w:rsidRPr="0019710A" w:rsidRDefault="00521E1C" w:rsidP="00B21AD7">
      <w:pPr>
        <w:rPr>
          <w:rFonts w:ascii="Times New Roman" w:hAnsi="Times New Roman" w:cs="Times New Roman"/>
        </w:rPr>
      </w:pPr>
    </w:p>
    <w:p w14:paraId="7274690F" w14:textId="020739D1" w:rsidR="00521E1C" w:rsidRPr="0019710A" w:rsidRDefault="00021F11" w:rsidP="00B21AD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710A">
        <w:rPr>
          <w:rFonts w:ascii="Times New Roman" w:hAnsi="Times New Roman" w:cs="Times New Roman"/>
          <w:b/>
          <w:bCs/>
          <w:sz w:val="28"/>
          <w:szCs w:val="28"/>
          <w:u w:val="single"/>
        </w:rPr>
        <w:t>Source bibliographique</w:t>
      </w:r>
      <w:r w:rsidR="00E72CC3" w:rsidRPr="001971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: </w:t>
      </w:r>
    </w:p>
    <w:p w14:paraId="7A164971" w14:textId="52B1D5FC" w:rsidR="00021F11" w:rsidRPr="0019710A" w:rsidRDefault="004F43DF" w:rsidP="00021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textes s</w:t>
      </w:r>
      <w:r w:rsidR="00021F11" w:rsidRPr="0019710A">
        <w:rPr>
          <w:rFonts w:ascii="Times New Roman" w:hAnsi="Times New Roman" w:cs="Times New Roman"/>
        </w:rPr>
        <w:t>ont tous disponibles sur Moodle (ainsi que des liens web quand cela est possible).</w:t>
      </w:r>
    </w:p>
    <w:p w14:paraId="258C2DEC" w14:textId="77777777" w:rsidR="00021F11" w:rsidRDefault="00021F11" w:rsidP="00B21AD7">
      <w:pPr>
        <w:rPr>
          <w:rFonts w:ascii="Times New Roman" w:hAnsi="Times New Roman" w:cs="Times New Roman"/>
        </w:rPr>
      </w:pPr>
    </w:p>
    <w:p w14:paraId="5F3FA26D" w14:textId="23A4BD53" w:rsidR="00DE052D" w:rsidRPr="0019710A" w:rsidRDefault="00DE052D" w:rsidP="00B21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partie des textes proviennent de ce</w:t>
      </w:r>
      <w:r w:rsidR="00F231F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site</w:t>
      </w:r>
      <w:r w:rsidR="00F231F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:</w:t>
      </w:r>
    </w:p>
    <w:p w14:paraId="7BB6375A" w14:textId="50C2ACF9" w:rsidR="00C728DE" w:rsidRDefault="0040775C" w:rsidP="0040775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c</w:t>
      </w:r>
      <w:r w:rsidR="00C728DE" w:rsidRPr="0040775C">
        <w:rPr>
          <w:rFonts w:ascii="Times New Roman" w:hAnsi="Times New Roman" w:cs="Times New Roman"/>
        </w:rPr>
        <w:t>lassiques des sciences sociales</w:t>
      </w:r>
      <w:r w:rsidR="00267BDF" w:rsidRPr="0040775C">
        <w:rPr>
          <w:rFonts w:ascii="Times New Roman" w:hAnsi="Times New Roman" w:cs="Times New Roman"/>
        </w:rPr>
        <w:t xml:space="preserve"> </w:t>
      </w:r>
      <w:r w:rsidR="0054215B">
        <w:rPr>
          <w:rFonts w:ascii="Times New Roman" w:hAnsi="Times New Roman" w:cs="Times New Roman"/>
        </w:rPr>
        <w:t xml:space="preserve">- </w:t>
      </w:r>
      <w:r w:rsidR="0054215B" w:rsidRPr="0040775C">
        <w:rPr>
          <w:rFonts w:ascii="Times New Roman" w:hAnsi="Times New Roman" w:cs="Times New Roman"/>
        </w:rPr>
        <w:t>CLSS</w:t>
      </w:r>
      <w:r w:rsidR="00267BDF" w:rsidRPr="0040775C">
        <w:rPr>
          <w:rFonts w:ascii="Times New Roman" w:hAnsi="Times New Roman" w:cs="Times New Roman"/>
        </w:rPr>
        <w:t xml:space="preserve"> : </w:t>
      </w:r>
      <w:hyperlink r:id="rId7" w:history="1">
        <w:r w:rsidRPr="00CB6FFB">
          <w:rPr>
            <w:rStyle w:val="Lienhypertexte"/>
            <w:rFonts w:ascii="Times New Roman" w:hAnsi="Times New Roman" w:cs="Times New Roman"/>
          </w:rPr>
          <w:t>http://classiques.uqac.ca/</w:t>
        </w:r>
      </w:hyperlink>
    </w:p>
    <w:p w14:paraId="505B7563" w14:textId="11F3DBD7" w:rsidR="0040775C" w:rsidRDefault="0040775C" w:rsidP="0040775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gramStart"/>
      <w:r w:rsidRPr="0040775C">
        <w:rPr>
          <w:rFonts w:ascii="Times New Roman" w:hAnsi="Times New Roman" w:cs="Times New Roman"/>
          <w:lang w:val="en-US"/>
        </w:rPr>
        <w:t>Gallica :</w:t>
      </w:r>
      <w:proofErr w:type="gramEnd"/>
      <w:r w:rsidRPr="0040775C">
        <w:rPr>
          <w:rFonts w:ascii="Times New Roman" w:hAnsi="Times New Roman" w:cs="Times New Roman"/>
          <w:lang w:val="en-US"/>
        </w:rPr>
        <w:t xml:space="preserve"> </w:t>
      </w:r>
      <w:r w:rsidRPr="0040775C">
        <w:rPr>
          <w:rFonts w:ascii="Times New Roman" w:hAnsi="Times New Roman" w:cs="Times New Roman"/>
          <w:lang w:val="en-US"/>
        </w:rPr>
        <w:t>https://gallica.bnf.fr/</w:t>
      </w:r>
    </w:p>
    <w:p w14:paraId="1252F635" w14:textId="11263A7B" w:rsidR="00C728DE" w:rsidRPr="0040775C" w:rsidRDefault="00C728DE" w:rsidP="00B21AD7">
      <w:pPr>
        <w:rPr>
          <w:rFonts w:ascii="Times New Roman" w:hAnsi="Times New Roman" w:cs="Times New Roman"/>
          <w:lang w:val="en-US"/>
        </w:rPr>
      </w:pPr>
    </w:p>
    <w:p w14:paraId="029E37FC" w14:textId="77777777" w:rsidR="00F0495B" w:rsidRPr="0040775C" w:rsidRDefault="00F0495B" w:rsidP="00B21AD7">
      <w:pPr>
        <w:rPr>
          <w:rFonts w:ascii="Times New Roman" w:hAnsi="Times New Roman" w:cs="Times New Roman"/>
          <w:lang w:val="en-US"/>
        </w:rPr>
      </w:pPr>
    </w:p>
    <w:p w14:paraId="04A433A9" w14:textId="77777777" w:rsidR="004C01DB" w:rsidRDefault="004C01D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14:paraId="57ECB850" w14:textId="0A8753BD" w:rsidR="00521E1C" w:rsidRPr="0019710A" w:rsidRDefault="00F0495B" w:rsidP="00B21AD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710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Organisation du TD</w:t>
      </w:r>
    </w:p>
    <w:p w14:paraId="37FE21F8" w14:textId="77777777" w:rsidR="00521E1C" w:rsidRPr="0019710A" w:rsidRDefault="00521E1C" w:rsidP="00B21AD7">
      <w:pPr>
        <w:rPr>
          <w:rFonts w:ascii="Times New Roman" w:hAnsi="Times New Roman" w:cs="Times New Roman"/>
        </w:rPr>
      </w:pPr>
    </w:p>
    <w:p w14:paraId="46F9BDC1" w14:textId="4874952E" w:rsidR="00992E9A" w:rsidRPr="0019710A" w:rsidRDefault="00992E9A" w:rsidP="008E6052">
      <w:pPr>
        <w:rPr>
          <w:rFonts w:ascii="Times New Roman" w:hAnsi="Times New Roman" w:cs="Times New Roman"/>
        </w:rPr>
      </w:pPr>
      <w:r w:rsidRPr="0019710A">
        <w:rPr>
          <w:rFonts w:ascii="Times New Roman" w:hAnsi="Times New Roman" w:cs="Times New Roman"/>
          <w:b/>
          <w:bCs/>
          <w:u w:val="single"/>
        </w:rPr>
        <w:t>Semaine 1 (mardi 1</w:t>
      </w:r>
      <w:r w:rsidR="008D7FE3">
        <w:rPr>
          <w:rFonts w:ascii="Times New Roman" w:hAnsi="Times New Roman" w:cs="Times New Roman"/>
          <w:b/>
          <w:bCs/>
          <w:u w:val="single"/>
        </w:rPr>
        <w:t>7</w:t>
      </w:r>
      <w:r w:rsidRPr="0019710A">
        <w:rPr>
          <w:rFonts w:ascii="Times New Roman" w:hAnsi="Times New Roman" w:cs="Times New Roman"/>
          <w:b/>
          <w:bCs/>
          <w:u w:val="single"/>
        </w:rPr>
        <w:t>/09)</w:t>
      </w:r>
      <w:r w:rsidR="00BC59B0" w:rsidRPr="0019710A">
        <w:rPr>
          <w:rFonts w:ascii="Times New Roman" w:hAnsi="Times New Roman" w:cs="Times New Roman"/>
          <w:b/>
          <w:bCs/>
          <w:u w:val="single"/>
        </w:rPr>
        <w:t> :</w:t>
      </w:r>
      <w:r w:rsidR="009A1AC4" w:rsidRPr="0019710A">
        <w:rPr>
          <w:rFonts w:ascii="Times New Roman" w:hAnsi="Times New Roman" w:cs="Times New Roman"/>
        </w:rPr>
        <w:t xml:space="preserve"> Introduction</w:t>
      </w:r>
    </w:p>
    <w:p w14:paraId="273F6E22" w14:textId="77777777" w:rsidR="00FF7674" w:rsidRDefault="00FF7674" w:rsidP="00992E9A">
      <w:pPr>
        <w:rPr>
          <w:rFonts w:ascii="Times New Roman" w:hAnsi="Times New Roman" w:cs="Times New Roman"/>
        </w:rPr>
      </w:pPr>
    </w:p>
    <w:p w14:paraId="6753886A" w14:textId="77777777" w:rsidR="0040775C" w:rsidRPr="0019710A" w:rsidRDefault="0040775C" w:rsidP="00992E9A">
      <w:pPr>
        <w:rPr>
          <w:rFonts w:ascii="Times New Roman" w:hAnsi="Times New Roman" w:cs="Times New Roman"/>
        </w:rPr>
      </w:pPr>
    </w:p>
    <w:p w14:paraId="384BB7F6" w14:textId="3AC424CA" w:rsidR="008E6052" w:rsidRPr="0040775C" w:rsidRDefault="00992E9A" w:rsidP="00F811E3">
      <w:pPr>
        <w:rPr>
          <w:rFonts w:ascii="Times New Roman" w:hAnsi="Times New Roman" w:cs="Times New Roman"/>
          <w:b/>
          <w:bCs/>
          <w:u w:val="single"/>
        </w:rPr>
      </w:pPr>
      <w:r w:rsidRPr="0040775C">
        <w:rPr>
          <w:rFonts w:ascii="Times New Roman" w:hAnsi="Times New Roman" w:cs="Times New Roman"/>
          <w:b/>
          <w:bCs/>
          <w:u w:val="single"/>
        </w:rPr>
        <w:t>Semaine 2 (mardi 2</w:t>
      </w:r>
      <w:r w:rsidR="008D7FE3" w:rsidRPr="0040775C">
        <w:rPr>
          <w:rFonts w:ascii="Times New Roman" w:hAnsi="Times New Roman" w:cs="Times New Roman"/>
          <w:b/>
          <w:bCs/>
          <w:u w:val="single"/>
        </w:rPr>
        <w:t>4</w:t>
      </w:r>
      <w:r w:rsidRPr="0040775C">
        <w:rPr>
          <w:rFonts w:ascii="Times New Roman" w:hAnsi="Times New Roman" w:cs="Times New Roman"/>
          <w:b/>
          <w:bCs/>
          <w:u w:val="single"/>
        </w:rPr>
        <w:t xml:space="preserve">/09) : </w:t>
      </w:r>
      <w:r w:rsidR="00F811E3" w:rsidRPr="0040775C">
        <w:rPr>
          <w:rFonts w:ascii="Times New Roman" w:hAnsi="Times New Roman" w:cs="Times New Roman"/>
          <w:b/>
          <w:bCs/>
          <w:u w:val="single"/>
        </w:rPr>
        <w:t>Ibn Khaldoun (1332-1406)</w:t>
      </w:r>
    </w:p>
    <w:p w14:paraId="29AA89DF" w14:textId="53BCFD7F" w:rsidR="00B87B8F" w:rsidRPr="00F811E3" w:rsidRDefault="00F811E3" w:rsidP="00992E9A">
      <w:pPr>
        <w:rPr>
          <w:rFonts w:ascii="Times New Roman" w:hAnsi="Times New Roman" w:cs="Times New Roman"/>
        </w:rPr>
      </w:pPr>
      <w:proofErr w:type="spellStart"/>
      <w:r w:rsidRPr="004D43D4">
        <w:rPr>
          <w:rFonts w:ascii="Times New Roman" w:hAnsi="Times New Roman" w:cs="Times New Roman"/>
          <w:i/>
          <w:iCs/>
        </w:rPr>
        <w:t>Muqa</w:t>
      </w:r>
      <w:r w:rsidR="004D43D4">
        <w:rPr>
          <w:rFonts w:ascii="Times New Roman" w:hAnsi="Times New Roman" w:cs="Times New Roman"/>
          <w:i/>
          <w:iCs/>
        </w:rPr>
        <w:t>d</w:t>
      </w:r>
      <w:r w:rsidRPr="004D43D4">
        <w:rPr>
          <w:rFonts w:ascii="Times New Roman" w:hAnsi="Times New Roman" w:cs="Times New Roman"/>
          <w:i/>
          <w:iCs/>
        </w:rPr>
        <w:t>dima</w:t>
      </w:r>
      <w:proofErr w:type="spellEnd"/>
      <w:r w:rsidR="0040775C">
        <w:rPr>
          <w:rFonts w:ascii="Times New Roman" w:hAnsi="Times New Roman" w:cs="Times New Roman"/>
        </w:rPr>
        <w:t xml:space="preserve"> ou </w:t>
      </w:r>
      <w:r w:rsidR="004C01DB" w:rsidRPr="004D43D4">
        <w:rPr>
          <w:rFonts w:ascii="Times New Roman" w:hAnsi="Times New Roman" w:cs="Times New Roman"/>
          <w:i/>
          <w:iCs/>
        </w:rPr>
        <w:t>Les p</w:t>
      </w:r>
      <w:r w:rsidR="0040775C" w:rsidRPr="004D43D4">
        <w:rPr>
          <w:rFonts w:ascii="Times New Roman" w:hAnsi="Times New Roman" w:cs="Times New Roman"/>
          <w:i/>
          <w:iCs/>
        </w:rPr>
        <w:t>rolégomènes</w:t>
      </w:r>
      <w:r w:rsidR="0040775C">
        <w:rPr>
          <w:rFonts w:ascii="Times New Roman" w:hAnsi="Times New Roman" w:cs="Times New Roman"/>
        </w:rPr>
        <w:t xml:space="preserve"> – édition CLSS</w:t>
      </w:r>
    </w:p>
    <w:p w14:paraId="3CB4BEC6" w14:textId="3B996419" w:rsidR="00F811E3" w:rsidRDefault="0040775C" w:rsidP="00992E9A">
      <w:pPr>
        <w:rPr>
          <w:rFonts w:ascii="Times New Roman" w:hAnsi="Times New Roman" w:cs="Times New Roman"/>
        </w:rPr>
      </w:pPr>
      <w:r w:rsidRPr="0040775C">
        <w:rPr>
          <w:rFonts w:ascii="Times New Roman" w:hAnsi="Times New Roman" w:cs="Times New Roman"/>
        </w:rPr>
        <w:t>Extraits des sections 1 et 2 du livre premier</w:t>
      </w:r>
    </w:p>
    <w:p w14:paraId="2C95356A" w14:textId="7EBAF10B" w:rsidR="00F811E3" w:rsidRDefault="0054215B" w:rsidP="00992E9A">
      <w:pPr>
        <w:rPr>
          <w:rFonts w:ascii="Times New Roman" w:hAnsi="Times New Roman" w:cs="Times New Roman"/>
        </w:rPr>
      </w:pPr>
      <w:hyperlink r:id="rId8" w:history="1">
        <w:r w:rsidRPr="00CB6FFB">
          <w:rPr>
            <w:rStyle w:val="Lienhypertexte"/>
            <w:rFonts w:ascii="Times New Roman" w:hAnsi="Times New Roman" w:cs="Times New Roman"/>
          </w:rPr>
          <w:t>http://classiques.uqac.ca/classiques/Ibn_Khaldoun/Prolegomenes_t1/Prolegomenes_t1.html</w:t>
        </w:r>
      </w:hyperlink>
    </w:p>
    <w:p w14:paraId="5E46CF3C" w14:textId="77777777" w:rsidR="0054215B" w:rsidRDefault="0054215B" w:rsidP="00992E9A">
      <w:pPr>
        <w:rPr>
          <w:rFonts w:ascii="Times New Roman" w:hAnsi="Times New Roman" w:cs="Times New Roman"/>
          <w:b/>
          <w:bCs/>
          <w:u w:val="single"/>
        </w:rPr>
      </w:pPr>
    </w:p>
    <w:p w14:paraId="09ECABFE" w14:textId="77777777" w:rsidR="004C01DB" w:rsidRPr="0019710A" w:rsidRDefault="004C01DB" w:rsidP="00992E9A">
      <w:pPr>
        <w:rPr>
          <w:rFonts w:ascii="Times New Roman" w:hAnsi="Times New Roman" w:cs="Times New Roman"/>
          <w:b/>
          <w:bCs/>
          <w:u w:val="single"/>
        </w:rPr>
      </w:pPr>
    </w:p>
    <w:p w14:paraId="496F7ABC" w14:textId="482D3842" w:rsidR="00E65B26" w:rsidRPr="00B16B71" w:rsidRDefault="00992E9A" w:rsidP="00E65B26">
      <w:pPr>
        <w:rPr>
          <w:rFonts w:ascii="Times New Roman" w:hAnsi="Times New Roman" w:cs="Times New Roman"/>
          <w:b/>
          <w:bCs/>
          <w:u w:val="single"/>
        </w:rPr>
      </w:pPr>
      <w:r w:rsidRPr="0019710A">
        <w:rPr>
          <w:rFonts w:ascii="Times New Roman" w:hAnsi="Times New Roman" w:cs="Times New Roman"/>
          <w:b/>
          <w:bCs/>
          <w:u w:val="single"/>
        </w:rPr>
        <w:t xml:space="preserve">Semaine 3 (mardi </w:t>
      </w:r>
      <w:r w:rsidR="00505DA5" w:rsidRPr="0019710A">
        <w:rPr>
          <w:rFonts w:ascii="Times New Roman" w:hAnsi="Times New Roman" w:cs="Times New Roman"/>
          <w:b/>
          <w:bCs/>
          <w:u w:val="single"/>
        </w:rPr>
        <w:t>0</w:t>
      </w:r>
      <w:r w:rsidR="008D7FE3">
        <w:rPr>
          <w:rFonts w:ascii="Times New Roman" w:hAnsi="Times New Roman" w:cs="Times New Roman"/>
          <w:b/>
          <w:bCs/>
          <w:u w:val="single"/>
        </w:rPr>
        <w:t>1</w:t>
      </w:r>
      <w:r w:rsidRPr="0019710A">
        <w:rPr>
          <w:rFonts w:ascii="Times New Roman" w:hAnsi="Times New Roman" w:cs="Times New Roman"/>
          <w:b/>
          <w:bCs/>
          <w:u w:val="single"/>
        </w:rPr>
        <w:t>/</w:t>
      </w:r>
      <w:r w:rsidR="00505DA5" w:rsidRPr="0019710A">
        <w:rPr>
          <w:rFonts w:ascii="Times New Roman" w:hAnsi="Times New Roman" w:cs="Times New Roman"/>
          <w:b/>
          <w:bCs/>
          <w:u w:val="single"/>
        </w:rPr>
        <w:t>10</w:t>
      </w:r>
      <w:r w:rsidRPr="0019710A">
        <w:rPr>
          <w:rFonts w:ascii="Times New Roman" w:hAnsi="Times New Roman" w:cs="Times New Roman"/>
          <w:b/>
          <w:bCs/>
          <w:u w:val="single"/>
        </w:rPr>
        <w:t>)</w:t>
      </w:r>
      <w:r w:rsidR="008E6052" w:rsidRPr="0019710A">
        <w:rPr>
          <w:rFonts w:ascii="Times New Roman" w:hAnsi="Times New Roman" w:cs="Times New Roman"/>
          <w:b/>
          <w:bCs/>
          <w:u w:val="single"/>
        </w:rPr>
        <w:t> :</w:t>
      </w:r>
      <w:r w:rsidRPr="0019710A">
        <w:rPr>
          <w:rFonts w:ascii="Times New Roman" w:hAnsi="Times New Roman" w:cs="Times New Roman"/>
        </w:rPr>
        <w:t xml:space="preserve"> </w:t>
      </w:r>
      <w:r w:rsidR="00E65B26" w:rsidRPr="00B16B71">
        <w:rPr>
          <w:rFonts w:ascii="Times New Roman" w:hAnsi="Times New Roman" w:cs="Times New Roman"/>
          <w:b/>
          <w:bCs/>
          <w:u w:val="single"/>
        </w:rPr>
        <w:t xml:space="preserve">Alexis de Tocqueville </w:t>
      </w:r>
      <w:r w:rsidR="0027239F">
        <w:rPr>
          <w:rFonts w:ascii="Times New Roman" w:hAnsi="Times New Roman" w:cs="Times New Roman"/>
          <w:b/>
          <w:bCs/>
          <w:u w:val="single"/>
        </w:rPr>
        <w:t>(1805-1859) -</w:t>
      </w:r>
      <w:r w:rsidR="00E65B26" w:rsidRPr="00B16B71">
        <w:rPr>
          <w:rFonts w:ascii="Times New Roman" w:hAnsi="Times New Roman" w:cs="Times New Roman"/>
          <w:b/>
          <w:bCs/>
          <w:u w:val="single"/>
        </w:rPr>
        <w:t>1</w:t>
      </w:r>
    </w:p>
    <w:p w14:paraId="54C44CE5" w14:textId="47C3D1AF" w:rsidR="00E65B26" w:rsidRPr="0027239F" w:rsidRDefault="00E65B26" w:rsidP="00E65B26">
      <w:pPr>
        <w:rPr>
          <w:rFonts w:ascii="Times New Roman" w:hAnsi="Times New Roman" w:cs="Times New Roman"/>
        </w:rPr>
      </w:pPr>
      <w:r w:rsidRPr="00B16B71">
        <w:rPr>
          <w:rFonts w:ascii="Times New Roman" w:hAnsi="Times New Roman" w:cs="Times New Roman"/>
          <w:i/>
          <w:iCs/>
        </w:rPr>
        <w:t>L’Ancien Régime et la révolution</w:t>
      </w:r>
      <w:r w:rsidR="0027239F">
        <w:rPr>
          <w:rFonts w:ascii="Times New Roman" w:hAnsi="Times New Roman" w:cs="Times New Roman"/>
        </w:rPr>
        <w:t xml:space="preserve"> (1856)</w:t>
      </w:r>
      <w:r w:rsidR="00864571">
        <w:rPr>
          <w:rFonts w:ascii="Times New Roman" w:hAnsi="Times New Roman" w:cs="Times New Roman"/>
        </w:rPr>
        <w:t xml:space="preserve"> – édition CLSS</w:t>
      </w:r>
    </w:p>
    <w:p w14:paraId="2CEA8BC2" w14:textId="3605D724" w:rsidR="00E65B26" w:rsidRPr="00B16B71" w:rsidRDefault="00E65B26" w:rsidP="00E65B26">
      <w:pPr>
        <w:rPr>
          <w:rFonts w:ascii="Times New Roman" w:hAnsi="Times New Roman" w:cs="Times New Roman"/>
        </w:rPr>
      </w:pPr>
      <w:r w:rsidRPr="00B16B71">
        <w:rPr>
          <w:rFonts w:ascii="Times New Roman" w:hAnsi="Times New Roman" w:cs="Times New Roman"/>
        </w:rPr>
        <w:t>Livre I. Chapitre V : Quelle a été l’œuvre propre de la Révolution française</w:t>
      </w:r>
      <w:r w:rsidR="0040775C">
        <w:rPr>
          <w:rFonts w:ascii="Times New Roman" w:hAnsi="Times New Roman" w:cs="Times New Roman"/>
        </w:rPr>
        <w:t xml:space="preserve">, </w:t>
      </w:r>
      <w:r w:rsidRPr="00B16B71">
        <w:rPr>
          <w:rFonts w:ascii="Times New Roman" w:hAnsi="Times New Roman" w:cs="Times New Roman"/>
        </w:rPr>
        <w:t>p.49-50</w:t>
      </w:r>
      <w:r w:rsidR="0040775C">
        <w:rPr>
          <w:rFonts w:ascii="Times New Roman" w:hAnsi="Times New Roman" w:cs="Times New Roman"/>
        </w:rPr>
        <w:t>.</w:t>
      </w:r>
    </w:p>
    <w:p w14:paraId="3D004DDF" w14:textId="191B598C" w:rsidR="00E65B26" w:rsidRPr="00B16B71" w:rsidRDefault="00E65B26" w:rsidP="00E65B26">
      <w:pPr>
        <w:rPr>
          <w:rFonts w:ascii="Times New Roman" w:hAnsi="Times New Roman" w:cs="Times New Roman"/>
        </w:rPr>
      </w:pPr>
      <w:r w:rsidRPr="00B16B71">
        <w:rPr>
          <w:rFonts w:ascii="Times New Roman" w:hAnsi="Times New Roman" w:cs="Times New Roman"/>
        </w:rPr>
        <w:t>Livre II. Chapitre VIII et chapitre IX</w:t>
      </w:r>
      <w:r w:rsidR="0040775C">
        <w:rPr>
          <w:rFonts w:ascii="Times New Roman" w:hAnsi="Times New Roman" w:cs="Times New Roman"/>
        </w:rPr>
        <w:t>,</w:t>
      </w:r>
      <w:r w:rsidRPr="00B16B71">
        <w:rPr>
          <w:rFonts w:ascii="Times New Roman" w:hAnsi="Times New Roman" w:cs="Times New Roman"/>
        </w:rPr>
        <w:t> p. 95-109</w:t>
      </w:r>
      <w:r w:rsidR="0040775C">
        <w:rPr>
          <w:rFonts w:ascii="Times New Roman" w:hAnsi="Times New Roman" w:cs="Times New Roman"/>
        </w:rPr>
        <w:t>.</w:t>
      </w:r>
    </w:p>
    <w:p w14:paraId="6B11BC2D" w14:textId="705A982C" w:rsidR="00E65B26" w:rsidRDefault="0040775C" w:rsidP="00E65B26">
      <w:pPr>
        <w:rPr>
          <w:rFonts w:ascii="Times New Roman" w:hAnsi="Times New Roman" w:cs="Times New Roman"/>
        </w:rPr>
      </w:pPr>
      <w:hyperlink r:id="rId9" w:history="1">
        <w:r w:rsidRPr="00CB6FFB">
          <w:rPr>
            <w:rStyle w:val="Lienhypertexte"/>
            <w:rFonts w:ascii="Times New Roman" w:hAnsi="Times New Roman" w:cs="Times New Roman"/>
          </w:rPr>
          <w:t>http://classiques.uqac.ca/classiques/De_tocqueville_alexis/ancien_regime/ancien_regime.html</w:t>
        </w:r>
      </w:hyperlink>
    </w:p>
    <w:p w14:paraId="3FCE5EA5" w14:textId="77777777" w:rsidR="00E65B26" w:rsidRDefault="00E65B26" w:rsidP="00E65B26">
      <w:pPr>
        <w:rPr>
          <w:rFonts w:ascii="Times New Roman" w:hAnsi="Times New Roman" w:cs="Times New Roman"/>
        </w:rPr>
      </w:pPr>
    </w:p>
    <w:p w14:paraId="4E7AE767" w14:textId="77777777" w:rsidR="0040775C" w:rsidRPr="0019710A" w:rsidRDefault="0040775C" w:rsidP="00E65B26">
      <w:pPr>
        <w:rPr>
          <w:rFonts w:ascii="Times New Roman" w:hAnsi="Times New Roman" w:cs="Times New Roman"/>
        </w:rPr>
      </w:pPr>
    </w:p>
    <w:p w14:paraId="4B9E3BE1" w14:textId="15025E9E" w:rsidR="00F811E3" w:rsidRPr="00B16B71" w:rsidRDefault="00992E9A" w:rsidP="00F811E3">
      <w:pPr>
        <w:rPr>
          <w:rFonts w:ascii="Times New Roman" w:hAnsi="Times New Roman" w:cs="Times New Roman"/>
          <w:b/>
          <w:bCs/>
          <w:u w:val="single"/>
        </w:rPr>
      </w:pPr>
      <w:r w:rsidRPr="0019710A">
        <w:rPr>
          <w:rFonts w:ascii="Times New Roman" w:hAnsi="Times New Roman" w:cs="Times New Roman"/>
          <w:b/>
          <w:bCs/>
          <w:u w:val="single"/>
        </w:rPr>
        <w:t xml:space="preserve">Semaine 4 (mardi </w:t>
      </w:r>
      <w:r w:rsidR="008D7FE3">
        <w:rPr>
          <w:rFonts w:ascii="Times New Roman" w:hAnsi="Times New Roman" w:cs="Times New Roman"/>
          <w:b/>
          <w:bCs/>
          <w:u w:val="single"/>
        </w:rPr>
        <w:t>08</w:t>
      </w:r>
      <w:r w:rsidRPr="0019710A">
        <w:rPr>
          <w:rFonts w:ascii="Times New Roman" w:hAnsi="Times New Roman" w:cs="Times New Roman"/>
          <w:b/>
          <w:bCs/>
          <w:u w:val="single"/>
        </w:rPr>
        <w:t>/10) :</w:t>
      </w:r>
      <w:r w:rsidRPr="0019710A">
        <w:rPr>
          <w:rFonts w:ascii="Times New Roman" w:hAnsi="Times New Roman" w:cs="Times New Roman"/>
        </w:rPr>
        <w:t xml:space="preserve"> </w:t>
      </w:r>
      <w:r w:rsidR="00F811E3" w:rsidRPr="00B16B71">
        <w:rPr>
          <w:rFonts w:ascii="Times New Roman" w:hAnsi="Times New Roman" w:cs="Times New Roman"/>
          <w:b/>
          <w:bCs/>
          <w:u w:val="single"/>
        </w:rPr>
        <w:t>Alexis de Tocqueville</w:t>
      </w:r>
      <w:r w:rsidR="0027239F">
        <w:rPr>
          <w:rFonts w:ascii="Times New Roman" w:hAnsi="Times New Roman" w:cs="Times New Roman"/>
          <w:b/>
          <w:bCs/>
          <w:u w:val="single"/>
        </w:rPr>
        <w:t xml:space="preserve"> (1805-1859)</w:t>
      </w:r>
      <w:r w:rsidR="00F811E3" w:rsidRPr="00B16B71">
        <w:rPr>
          <w:rFonts w:ascii="Times New Roman" w:hAnsi="Times New Roman" w:cs="Times New Roman"/>
          <w:b/>
          <w:bCs/>
          <w:u w:val="single"/>
        </w:rPr>
        <w:t xml:space="preserve"> </w:t>
      </w:r>
      <w:r w:rsidR="0027239F">
        <w:rPr>
          <w:rFonts w:ascii="Times New Roman" w:hAnsi="Times New Roman" w:cs="Times New Roman"/>
          <w:b/>
          <w:bCs/>
          <w:u w:val="single"/>
        </w:rPr>
        <w:t xml:space="preserve">- </w:t>
      </w:r>
      <w:r w:rsidR="00F811E3" w:rsidRPr="00B16B71">
        <w:rPr>
          <w:rFonts w:ascii="Times New Roman" w:hAnsi="Times New Roman" w:cs="Times New Roman"/>
          <w:b/>
          <w:bCs/>
          <w:u w:val="single"/>
        </w:rPr>
        <w:t>2</w:t>
      </w:r>
    </w:p>
    <w:p w14:paraId="106C108A" w14:textId="66F7845C" w:rsidR="00F811E3" w:rsidRPr="0027239F" w:rsidRDefault="00F811E3" w:rsidP="00F811E3">
      <w:pPr>
        <w:rPr>
          <w:rFonts w:ascii="Times New Roman" w:hAnsi="Times New Roman" w:cs="Times New Roman"/>
        </w:rPr>
      </w:pPr>
      <w:r w:rsidRPr="00B16B71">
        <w:rPr>
          <w:rFonts w:ascii="Times New Roman" w:hAnsi="Times New Roman" w:cs="Times New Roman"/>
        </w:rPr>
        <w:t xml:space="preserve"> </w:t>
      </w:r>
      <w:r w:rsidRPr="00B16B71">
        <w:rPr>
          <w:rFonts w:ascii="Times New Roman" w:hAnsi="Times New Roman" w:cs="Times New Roman"/>
          <w:i/>
          <w:iCs/>
        </w:rPr>
        <w:t>De la démocratie en Amérique</w:t>
      </w:r>
      <w:r w:rsidR="0027239F">
        <w:rPr>
          <w:rFonts w:ascii="Times New Roman" w:hAnsi="Times New Roman" w:cs="Times New Roman"/>
          <w:i/>
          <w:iCs/>
        </w:rPr>
        <w:t xml:space="preserve"> II</w:t>
      </w:r>
      <w:r w:rsidR="0027239F">
        <w:rPr>
          <w:rFonts w:ascii="Times New Roman" w:hAnsi="Times New Roman" w:cs="Times New Roman"/>
        </w:rPr>
        <w:t xml:space="preserve"> (1840)</w:t>
      </w:r>
      <w:r w:rsidR="00864571">
        <w:rPr>
          <w:rFonts w:ascii="Times New Roman" w:hAnsi="Times New Roman" w:cs="Times New Roman"/>
        </w:rPr>
        <w:t xml:space="preserve"> - édition CLSS</w:t>
      </w:r>
    </w:p>
    <w:p w14:paraId="1CC343E5" w14:textId="4946FEB0" w:rsidR="00F811E3" w:rsidRDefault="00F811E3" w:rsidP="00E37FFC">
      <w:pPr>
        <w:rPr>
          <w:rFonts w:ascii="Times New Roman" w:hAnsi="Times New Roman" w:cs="Times New Roman"/>
        </w:rPr>
      </w:pPr>
      <w:r w:rsidRPr="00B16B71">
        <w:rPr>
          <w:rFonts w:ascii="Times New Roman" w:hAnsi="Times New Roman" w:cs="Times New Roman"/>
        </w:rPr>
        <w:t>Tome II, Partie II, chapitres 1 à 4, p. 102-117</w:t>
      </w:r>
      <w:r w:rsidR="0040775C">
        <w:rPr>
          <w:rFonts w:ascii="Times New Roman" w:hAnsi="Times New Roman" w:cs="Times New Roman"/>
        </w:rPr>
        <w:t>.</w:t>
      </w:r>
    </w:p>
    <w:p w14:paraId="78D76EEF" w14:textId="0637A309" w:rsidR="00E37FFC" w:rsidRDefault="0040775C" w:rsidP="00E37FFC">
      <w:pPr>
        <w:rPr>
          <w:rFonts w:ascii="Times New Roman" w:hAnsi="Times New Roman" w:cs="Times New Roman"/>
        </w:rPr>
      </w:pPr>
      <w:hyperlink r:id="rId10" w:history="1">
        <w:r w:rsidRPr="00CB6FFB">
          <w:rPr>
            <w:rStyle w:val="Lienhypertexte"/>
            <w:rFonts w:ascii="Times New Roman" w:hAnsi="Times New Roman" w:cs="Times New Roman"/>
          </w:rPr>
          <w:t>http://classiques.uqac.ca/classiques/De_tocqueville_alexis/democratie_2/democratie_tome2.html</w:t>
        </w:r>
      </w:hyperlink>
    </w:p>
    <w:p w14:paraId="0C40C329" w14:textId="77777777" w:rsidR="0040775C" w:rsidRPr="00B16B71" w:rsidRDefault="0040775C" w:rsidP="00E37FFC">
      <w:pPr>
        <w:rPr>
          <w:rFonts w:ascii="Times New Roman" w:hAnsi="Times New Roman" w:cs="Times New Roman"/>
        </w:rPr>
      </w:pPr>
    </w:p>
    <w:p w14:paraId="44D47612" w14:textId="0A105FCB" w:rsidR="002C3844" w:rsidRPr="0019710A" w:rsidRDefault="002C3844" w:rsidP="00F811E3">
      <w:pPr>
        <w:rPr>
          <w:rFonts w:ascii="Times New Roman" w:hAnsi="Times New Roman" w:cs="Times New Roman"/>
        </w:rPr>
      </w:pPr>
    </w:p>
    <w:p w14:paraId="2E400C83" w14:textId="45B3FA67" w:rsidR="00F811E3" w:rsidRPr="0040775C" w:rsidRDefault="00992E9A" w:rsidP="00E37FFC">
      <w:pPr>
        <w:rPr>
          <w:rFonts w:ascii="Times New Roman" w:hAnsi="Times New Roman" w:cs="Times New Roman"/>
          <w:b/>
          <w:bCs/>
          <w:u w:val="single"/>
        </w:rPr>
      </w:pPr>
      <w:r w:rsidRPr="0040775C">
        <w:rPr>
          <w:rFonts w:ascii="Times New Roman" w:hAnsi="Times New Roman" w:cs="Times New Roman"/>
          <w:b/>
          <w:bCs/>
          <w:u w:val="single"/>
        </w:rPr>
        <w:t>Semaine 5 (mardi 1</w:t>
      </w:r>
      <w:r w:rsidR="008D7FE3" w:rsidRPr="0040775C">
        <w:rPr>
          <w:rFonts w:ascii="Times New Roman" w:hAnsi="Times New Roman" w:cs="Times New Roman"/>
          <w:b/>
          <w:bCs/>
          <w:u w:val="single"/>
        </w:rPr>
        <w:t>5</w:t>
      </w:r>
      <w:r w:rsidRPr="0040775C">
        <w:rPr>
          <w:rFonts w:ascii="Times New Roman" w:hAnsi="Times New Roman" w:cs="Times New Roman"/>
          <w:b/>
          <w:bCs/>
          <w:u w:val="single"/>
        </w:rPr>
        <w:t>/10) :</w:t>
      </w:r>
      <w:r w:rsidRPr="0040775C">
        <w:rPr>
          <w:rFonts w:ascii="Times New Roman" w:hAnsi="Times New Roman" w:cs="Times New Roman"/>
          <w:u w:val="single"/>
        </w:rPr>
        <w:t xml:space="preserve"> </w:t>
      </w:r>
      <w:r w:rsidR="00F811E3" w:rsidRPr="0040775C">
        <w:rPr>
          <w:rFonts w:ascii="Times New Roman" w:hAnsi="Times New Roman" w:cs="Times New Roman"/>
          <w:b/>
          <w:bCs/>
          <w:u w:val="single"/>
        </w:rPr>
        <w:t>Harriet Martineau </w:t>
      </w:r>
      <w:r w:rsidR="00E37FFC" w:rsidRPr="0040775C">
        <w:rPr>
          <w:rFonts w:ascii="Times New Roman" w:hAnsi="Times New Roman" w:cs="Times New Roman"/>
          <w:b/>
          <w:bCs/>
          <w:u w:val="single"/>
        </w:rPr>
        <w:t>(1802-1875)</w:t>
      </w:r>
    </w:p>
    <w:p w14:paraId="6A2CD301" w14:textId="77777777" w:rsidR="00F811E3" w:rsidRPr="0040775C" w:rsidRDefault="00F811E3" w:rsidP="00F811E3">
      <w:pPr>
        <w:rPr>
          <w:rFonts w:ascii="Times New Roman" w:hAnsi="Times New Roman" w:cs="Times New Roman"/>
        </w:rPr>
      </w:pPr>
      <w:r w:rsidRPr="0040775C">
        <w:rPr>
          <w:rFonts w:ascii="Times New Roman" w:hAnsi="Times New Roman" w:cs="Times New Roman"/>
          <w:i/>
          <w:iCs/>
        </w:rPr>
        <w:t>De la société américaine.</w:t>
      </w:r>
      <w:r w:rsidRPr="0040775C">
        <w:rPr>
          <w:rFonts w:ascii="Times New Roman" w:hAnsi="Times New Roman" w:cs="Times New Roman"/>
        </w:rPr>
        <w:t xml:space="preserve"> Tome 3, Bruxelles, Société belge de librairie, 1838</w:t>
      </w:r>
    </w:p>
    <w:p w14:paraId="54A7D043" w14:textId="77777777" w:rsidR="00F811E3" w:rsidRPr="0040775C" w:rsidRDefault="00F811E3" w:rsidP="00F811E3">
      <w:pPr>
        <w:rPr>
          <w:rFonts w:ascii="Times New Roman" w:hAnsi="Times New Roman" w:cs="Times New Roman"/>
        </w:rPr>
      </w:pPr>
      <w:r w:rsidRPr="0040775C">
        <w:rPr>
          <w:rFonts w:ascii="Times New Roman" w:hAnsi="Times New Roman" w:cs="Times New Roman"/>
        </w:rPr>
        <w:t>Chapitre premier, p. 9-34.</w:t>
      </w:r>
    </w:p>
    <w:p w14:paraId="74FA5B57" w14:textId="666EE4C9" w:rsidR="000F408E" w:rsidRDefault="000F408E" w:rsidP="00F811E3">
      <w:pPr>
        <w:rPr>
          <w:rFonts w:ascii="Times New Roman" w:hAnsi="Times New Roman" w:cs="Times New Roman"/>
        </w:rPr>
      </w:pPr>
    </w:p>
    <w:p w14:paraId="7BC696A7" w14:textId="77777777" w:rsidR="0040775C" w:rsidRPr="0019710A" w:rsidRDefault="0040775C" w:rsidP="00F811E3">
      <w:pPr>
        <w:rPr>
          <w:rFonts w:ascii="Times New Roman" w:hAnsi="Times New Roman" w:cs="Times New Roman"/>
        </w:rPr>
      </w:pPr>
    </w:p>
    <w:p w14:paraId="0412517C" w14:textId="58AA40D4" w:rsidR="002C3844" w:rsidRPr="0019710A" w:rsidRDefault="00992E9A" w:rsidP="002C3844">
      <w:pPr>
        <w:rPr>
          <w:rFonts w:ascii="Times New Roman" w:hAnsi="Times New Roman" w:cs="Times New Roman"/>
        </w:rPr>
      </w:pPr>
      <w:r w:rsidRPr="0019710A">
        <w:rPr>
          <w:rFonts w:ascii="Times New Roman" w:hAnsi="Times New Roman" w:cs="Times New Roman"/>
          <w:b/>
          <w:bCs/>
          <w:u w:val="single"/>
        </w:rPr>
        <w:t xml:space="preserve">Semaine 6 (mardi </w:t>
      </w:r>
      <w:r w:rsidR="00505DA5" w:rsidRPr="0019710A">
        <w:rPr>
          <w:rFonts w:ascii="Times New Roman" w:hAnsi="Times New Roman" w:cs="Times New Roman"/>
          <w:b/>
          <w:bCs/>
          <w:u w:val="single"/>
        </w:rPr>
        <w:t>2</w:t>
      </w:r>
      <w:r w:rsidR="00DE052D">
        <w:rPr>
          <w:rFonts w:ascii="Times New Roman" w:hAnsi="Times New Roman" w:cs="Times New Roman"/>
          <w:b/>
          <w:bCs/>
          <w:u w:val="single"/>
        </w:rPr>
        <w:t>2</w:t>
      </w:r>
      <w:r w:rsidRPr="0019710A">
        <w:rPr>
          <w:rFonts w:ascii="Times New Roman" w:hAnsi="Times New Roman" w:cs="Times New Roman"/>
          <w:b/>
          <w:bCs/>
          <w:u w:val="single"/>
        </w:rPr>
        <w:t>/10) :</w:t>
      </w:r>
      <w:r w:rsidRPr="0019710A">
        <w:rPr>
          <w:rFonts w:ascii="Times New Roman" w:hAnsi="Times New Roman" w:cs="Times New Roman"/>
        </w:rPr>
        <w:t xml:space="preserve"> </w:t>
      </w:r>
      <w:r w:rsidR="002C3844" w:rsidRPr="0019710A">
        <w:rPr>
          <w:rFonts w:ascii="Times New Roman" w:hAnsi="Times New Roman" w:cs="Times New Roman"/>
        </w:rPr>
        <w:t>Examen de mi-session</w:t>
      </w:r>
    </w:p>
    <w:p w14:paraId="30D290AD" w14:textId="77777777" w:rsidR="002C3844" w:rsidRDefault="002C3844" w:rsidP="00CD51E3">
      <w:pPr>
        <w:rPr>
          <w:rFonts w:ascii="Times New Roman" w:hAnsi="Times New Roman" w:cs="Times New Roman"/>
        </w:rPr>
      </w:pPr>
    </w:p>
    <w:p w14:paraId="534B581F" w14:textId="77777777" w:rsidR="0040775C" w:rsidRPr="0019710A" w:rsidRDefault="0040775C" w:rsidP="00CD51E3">
      <w:pPr>
        <w:rPr>
          <w:rFonts w:ascii="Times New Roman" w:hAnsi="Times New Roman" w:cs="Times New Roman"/>
        </w:rPr>
      </w:pPr>
    </w:p>
    <w:p w14:paraId="3DE064E3" w14:textId="501DC708" w:rsidR="003227B5" w:rsidRPr="0019710A" w:rsidRDefault="00992E9A" w:rsidP="00CD51E3">
      <w:pPr>
        <w:rPr>
          <w:rFonts w:ascii="Times New Roman" w:hAnsi="Times New Roman" w:cs="Times New Roman"/>
          <w:b/>
          <w:bCs/>
          <w:u w:val="single"/>
        </w:rPr>
      </w:pPr>
      <w:r w:rsidRPr="0019710A">
        <w:rPr>
          <w:rFonts w:ascii="Times New Roman" w:hAnsi="Times New Roman" w:cs="Times New Roman"/>
          <w:b/>
          <w:bCs/>
          <w:u w:val="single"/>
        </w:rPr>
        <w:t xml:space="preserve">Semaine 7 (mardi </w:t>
      </w:r>
      <w:r w:rsidR="00DE052D">
        <w:rPr>
          <w:rFonts w:ascii="Times New Roman" w:hAnsi="Times New Roman" w:cs="Times New Roman"/>
          <w:b/>
          <w:bCs/>
          <w:u w:val="single"/>
        </w:rPr>
        <w:t>29</w:t>
      </w:r>
      <w:r w:rsidRPr="0019710A">
        <w:rPr>
          <w:rFonts w:ascii="Times New Roman" w:hAnsi="Times New Roman" w:cs="Times New Roman"/>
          <w:b/>
          <w:bCs/>
          <w:u w:val="single"/>
        </w:rPr>
        <w:t xml:space="preserve">/10) : </w:t>
      </w:r>
      <w:r w:rsidR="00505DA5" w:rsidRPr="0019710A">
        <w:rPr>
          <w:rFonts w:ascii="Times New Roman" w:hAnsi="Times New Roman" w:cs="Times New Roman"/>
          <w:b/>
          <w:bCs/>
          <w:u w:val="single"/>
        </w:rPr>
        <w:t>Vacances</w:t>
      </w:r>
    </w:p>
    <w:p w14:paraId="42F4EFBD" w14:textId="77777777" w:rsidR="00EF4B75" w:rsidRDefault="00EF4B75" w:rsidP="00CD51E3">
      <w:pPr>
        <w:rPr>
          <w:rFonts w:ascii="Times New Roman" w:hAnsi="Times New Roman" w:cs="Times New Roman"/>
        </w:rPr>
      </w:pPr>
    </w:p>
    <w:p w14:paraId="37071663" w14:textId="77777777" w:rsidR="0040775C" w:rsidRPr="0019710A" w:rsidRDefault="0040775C" w:rsidP="00CD51E3">
      <w:pPr>
        <w:rPr>
          <w:rFonts w:ascii="Times New Roman" w:hAnsi="Times New Roman" w:cs="Times New Roman"/>
        </w:rPr>
      </w:pPr>
    </w:p>
    <w:p w14:paraId="3719401E" w14:textId="119BAB38" w:rsidR="00F811E3" w:rsidRPr="00B16B71" w:rsidRDefault="00992E9A" w:rsidP="00F811E3">
      <w:pPr>
        <w:rPr>
          <w:rFonts w:ascii="Times New Roman" w:hAnsi="Times New Roman" w:cs="Times New Roman"/>
          <w:i/>
          <w:iCs/>
        </w:rPr>
      </w:pPr>
      <w:r w:rsidRPr="0019710A">
        <w:rPr>
          <w:rFonts w:ascii="Times New Roman" w:hAnsi="Times New Roman" w:cs="Times New Roman"/>
          <w:b/>
          <w:bCs/>
          <w:u w:val="single"/>
        </w:rPr>
        <w:t>Semaine 8 (mardi 0</w:t>
      </w:r>
      <w:r w:rsidR="00DE052D">
        <w:rPr>
          <w:rFonts w:ascii="Times New Roman" w:hAnsi="Times New Roman" w:cs="Times New Roman"/>
          <w:b/>
          <w:bCs/>
          <w:u w:val="single"/>
        </w:rPr>
        <w:t>5</w:t>
      </w:r>
      <w:r w:rsidRPr="0019710A">
        <w:rPr>
          <w:rFonts w:ascii="Times New Roman" w:hAnsi="Times New Roman" w:cs="Times New Roman"/>
          <w:b/>
          <w:bCs/>
          <w:u w:val="single"/>
        </w:rPr>
        <w:t>/</w:t>
      </w:r>
      <w:r w:rsidRPr="00732B93">
        <w:rPr>
          <w:rFonts w:ascii="Times New Roman" w:hAnsi="Times New Roman" w:cs="Times New Roman"/>
          <w:b/>
          <w:bCs/>
          <w:u w:val="single"/>
        </w:rPr>
        <w:t>11) :</w:t>
      </w:r>
      <w:r w:rsidR="002C3844" w:rsidRPr="00732B93">
        <w:rPr>
          <w:rFonts w:ascii="Times New Roman" w:hAnsi="Times New Roman" w:cs="Times New Roman"/>
          <w:b/>
          <w:bCs/>
          <w:u w:val="single"/>
        </w:rPr>
        <w:t xml:space="preserve"> </w:t>
      </w:r>
      <w:r w:rsidR="00F811E3" w:rsidRPr="00732B93">
        <w:rPr>
          <w:rFonts w:ascii="Times New Roman" w:hAnsi="Times New Roman" w:cs="Times New Roman"/>
          <w:b/>
          <w:bCs/>
          <w:u w:val="single"/>
        </w:rPr>
        <w:t>Karl</w:t>
      </w:r>
      <w:r w:rsidR="00F811E3" w:rsidRPr="00B16B71">
        <w:rPr>
          <w:rFonts w:ascii="Times New Roman" w:hAnsi="Times New Roman" w:cs="Times New Roman"/>
          <w:b/>
          <w:bCs/>
          <w:u w:val="single"/>
        </w:rPr>
        <w:t xml:space="preserve"> Marx </w:t>
      </w:r>
      <w:r w:rsidR="00E37FFC">
        <w:rPr>
          <w:rFonts w:ascii="Times New Roman" w:hAnsi="Times New Roman" w:cs="Times New Roman"/>
          <w:b/>
          <w:bCs/>
          <w:u w:val="single"/>
        </w:rPr>
        <w:t xml:space="preserve">(1818-1883) - </w:t>
      </w:r>
      <w:r w:rsidR="00F811E3" w:rsidRPr="00B16B71">
        <w:rPr>
          <w:rFonts w:ascii="Times New Roman" w:hAnsi="Times New Roman" w:cs="Times New Roman"/>
          <w:b/>
          <w:bCs/>
          <w:u w:val="single"/>
        </w:rPr>
        <w:t>1</w:t>
      </w:r>
      <w:r w:rsidR="00F811E3" w:rsidRPr="00B16B71">
        <w:rPr>
          <w:rFonts w:ascii="Times New Roman" w:hAnsi="Times New Roman" w:cs="Times New Roman"/>
          <w:i/>
          <w:iCs/>
        </w:rPr>
        <w:t xml:space="preserve"> </w:t>
      </w:r>
    </w:p>
    <w:p w14:paraId="5EBD845B" w14:textId="319579F6" w:rsidR="00F811E3" w:rsidRPr="00B16B71" w:rsidRDefault="00F811E3" w:rsidP="00F811E3">
      <w:pPr>
        <w:rPr>
          <w:rFonts w:ascii="Times New Roman" w:hAnsi="Times New Roman" w:cs="Times New Roman"/>
        </w:rPr>
      </w:pPr>
      <w:r w:rsidRPr="00B16B71">
        <w:rPr>
          <w:rFonts w:ascii="Times New Roman" w:hAnsi="Times New Roman" w:cs="Times New Roman"/>
          <w:i/>
          <w:iCs/>
        </w:rPr>
        <w:t>Introduction à la Critique de l’économie politique</w:t>
      </w:r>
      <w:r w:rsidRPr="00B16B71">
        <w:rPr>
          <w:rFonts w:ascii="Times New Roman" w:hAnsi="Times New Roman" w:cs="Times New Roman"/>
        </w:rPr>
        <w:t xml:space="preserve"> </w:t>
      </w:r>
      <w:r w:rsidR="005A17C2">
        <w:rPr>
          <w:rFonts w:ascii="Times New Roman" w:hAnsi="Times New Roman" w:cs="Times New Roman"/>
        </w:rPr>
        <w:t>(185</w:t>
      </w:r>
      <w:r w:rsidR="001B0684">
        <w:rPr>
          <w:rFonts w:ascii="Times New Roman" w:hAnsi="Times New Roman" w:cs="Times New Roman"/>
        </w:rPr>
        <w:t>7</w:t>
      </w:r>
      <w:r w:rsidR="005A17C2">
        <w:rPr>
          <w:rFonts w:ascii="Times New Roman" w:hAnsi="Times New Roman" w:cs="Times New Roman"/>
        </w:rPr>
        <w:t>)</w:t>
      </w:r>
      <w:r w:rsidR="00864571">
        <w:rPr>
          <w:rFonts w:ascii="Times New Roman" w:hAnsi="Times New Roman" w:cs="Times New Roman"/>
        </w:rPr>
        <w:t xml:space="preserve"> </w:t>
      </w:r>
      <w:r w:rsidR="00864571">
        <w:rPr>
          <w:rFonts w:ascii="Times New Roman" w:hAnsi="Times New Roman" w:cs="Times New Roman"/>
        </w:rPr>
        <w:t>- édition CLSS</w:t>
      </w:r>
    </w:p>
    <w:p w14:paraId="278B7F83" w14:textId="054CC136" w:rsidR="00F811E3" w:rsidRPr="00B16B71" w:rsidRDefault="001B0684" w:rsidP="00F81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Extraits de l’introduction</w:t>
      </w:r>
      <w:r w:rsidR="00732B93"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>p</w:t>
      </w:r>
      <w:r w:rsidR="00F811E3" w:rsidRPr="00B16B71">
        <w:rPr>
          <w:rFonts w:ascii="Times New Roman" w:hAnsi="Times New Roman" w:cs="Times New Roman"/>
        </w:rPr>
        <w:t>. 136-155</w:t>
      </w:r>
      <w:r>
        <w:rPr>
          <w:rFonts w:ascii="Times New Roman" w:hAnsi="Times New Roman" w:cs="Times New Roman"/>
        </w:rPr>
        <w:t>.</w:t>
      </w:r>
      <w:r w:rsidR="00F811E3" w:rsidRPr="00B16B71">
        <w:rPr>
          <w:rFonts w:ascii="Times New Roman" w:hAnsi="Times New Roman" w:cs="Times New Roman"/>
        </w:rPr>
        <w:t xml:space="preserve"> </w:t>
      </w:r>
    </w:p>
    <w:p w14:paraId="2DA78002" w14:textId="28814F33" w:rsidR="00F811E3" w:rsidRDefault="0040775C" w:rsidP="00F811E3">
      <w:pPr>
        <w:rPr>
          <w:rFonts w:ascii="Times New Roman" w:hAnsi="Times New Roman" w:cs="Times New Roman"/>
        </w:rPr>
      </w:pPr>
      <w:hyperlink r:id="rId11" w:history="1">
        <w:r w:rsidRPr="00CB6FFB">
          <w:rPr>
            <w:rStyle w:val="Lienhypertexte"/>
            <w:rFonts w:ascii="Times New Roman" w:hAnsi="Times New Roman" w:cs="Times New Roman"/>
          </w:rPr>
          <w:t>http://classiques.uqac.ca/classiques/Marx_karl/contribution_critique_eco_pol/contribution_critique.html</w:t>
        </w:r>
      </w:hyperlink>
    </w:p>
    <w:p w14:paraId="536A4742" w14:textId="0DE6A824" w:rsidR="0019710A" w:rsidRDefault="0019710A" w:rsidP="00F811E3">
      <w:pPr>
        <w:rPr>
          <w:rFonts w:ascii="Times New Roman" w:hAnsi="Times New Roman" w:cs="Times New Roman"/>
        </w:rPr>
      </w:pPr>
    </w:p>
    <w:p w14:paraId="5959DEB6" w14:textId="77777777" w:rsidR="00D251C7" w:rsidRPr="00F811E3" w:rsidRDefault="00D251C7" w:rsidP="00F811E3">
      <w:pPr>
        <w:rPr>
          <w:rFonts w:ascii="Times New Roman" w:hAnsi="Times New Roman" w:cs="Times New Roman"/>
        </w:rPr>
      </w:pPr>
    </w:p>
    <w:p w14:paraId="69AA8B89" w14:textId="5E4ED704" w:rsidR="00F811E3" w:rsidRPr="00B16B71" w:rsidRDefault="00992E9A" w:rsidP="00F811E3">
      <w:pPr>
        <w:rPr>
          <w:rFonts w:ascii="Times New Roman" w:hAnsi="Times New Roman" w:cs="Times New Roman"/>
          <w:b/>
          <w:bCs/>
          <w:u w:val="single"/>
        </w:rPr>
      </w:pPr>
      <w:r w:rsidRPr="0019710A">
        <w:rPr>
          <w:rFonts w:ascii="Times New Roman" w:hAnsi="Times New Roman" w:cs="Times New Roman"/>
          <w:b/>
          <w:bCs/>
          <w:u w:val="single"/>
        </w:rPr>
        <w:t xml:space="preserve">Semaine 9 (mardi </w:t>
      </w:r>
      <w:r w:rsidR="00505DA5" w:rsidRPr="0019710A">
        <w:rPr>
          <w:rFonts w:ascii="Times New Roman" w:hAnsi="Times New Roman" w:cs="Times New Roman"/>
          <w:b/>
          <w:bCs/>
          <w:u w:val="single"/>
        </w:rPr>
        <w:t>1</w:t>
      </w:r>
      <w:r w:rsidR="00DE052D">
        <w:rPr>
          <w:rFonts w:ascii="Times New Roman" w:hAnsi="Times New Roman" w:cs="Times New Roman"/>
          <w:b/>
          <w:bCs/>
          <w:u w:val="single"/>
        </w:rPr>
        <w:t>2</w:t>
      </w:r>
      <w:r w:rsidRPr="0019710A">
        <w:rPr>
          <w:rFonts w:ascii="Times New Roman" w:hAnsi="Times New Roman" w:cs="Times New Roman"/>
          <w:b/>
          <w:bCs/>
          <w:u w:val="single"/>
        </w:rPr>
        <w:t>/11</w:t>
      </w:r>
      <w:r w:rsidRPr="00732B93">
        <w:rPr>
          <w:rFonts w:ascii="Times New Roman" w:hAnsi="Times New Roman" w:cs="Times New Roman"/>
          <w:b/>
          <w:bCs/>
          <w:u w:val="single"/>
        </w:rPr>
        <w:t>) :</w:t>
      </w:r>
      <w:r w:rsidRPr="00732B93">
        <w:rPr>
          <w:rFonts w:ascii="Times New Roman" w:hAnsi="Times New Roman" w:cs="Times New Roman"/>
          <w:u w:val="single"/>
        </w:rPr>
        <w:t xml:space="preserve"> </w:t>
      </w:r>
      <w:r w:rsidR="00F811E3" w:rsidRPr="00732B93">
        <w:rPr>
          <w:rFonts w:ascii="Times New Roman" w:hAnsi="Times New Roman" w:cs="Times New Roman"/>
          <w:b/>
          <w:bCs/>
          <w:u w:val="single"/>
        </w:rPr>
        <w:t>Karl</w:t>
      </w:r>
      <w:r w:rsidR="00F811E3" w:rsidRPr="00B16B71">
        <w:rPr>
          <w:rFonts w:ascii="Times New Roman" w:hAnsi="Times New Roman" w:cs="Times New Roman"/>
          <w:b/>
          <w:bCs/>
          <w:u w:val="single"/>
        </w:rPr>
        <w:t xml:space="preserve"> Marx </w:t>
      </w:r>
      <w:r w:rsidR="00E37FFC">
        <w:rPr>
          <w:rFonts w:ascii="Times New Roman" w:hAnsi="Times New Roman" w:cs="Times New Roman"/>
          <w:b/>
          <w:bCs/>
          <w:u w:val="single"/>
        </w:rPr>
        <w:t xml:space="preserve">(1818-1883) - </w:t>
      </w:r>
      <w:r w:rsidR="00F811E3" w:rsidRPr="00B16B71">
        <w:rPr>
          <w:rFonts w:ascii="Times New Roman" w:hAnsi="Times New Roman" w:cs="Times New Roman"/>
          <w:b/>
          <w:bCs/>
          <w:u w:val="single"/>
        </w:rPr>
        <w:t>2</w:t>
      </w:r>
    </w:p>
    <w:p w14:paraId="4EB7FD3B" w14:textId="236ADC68" w:rsidR="00F811E3" w:rsidRPr="005A17C2" w:rsidRDefault="00F811E3" w:rsidP="00F811E3">
      <w:pPr>
        <w:rPr>
          <w:rFonts w:ascii="Times New Roman" w:hAnsi="Times New Roman" w:cs="Times New Roman"/>
        </w:rPr>
      </w:pPr>
      <w:r w:rsidRPr="00B16B71">
        <w:rPr>
          <w:rFonts w:ascii="Times New Roman" w:hAnsi="Times New Roman" w:cs="Times New Roman"/>
          <w:i/>
          <w:iCs/>
        </w:rPr>
        <w:t>Le Manifeste du Parti communiste</w:t>
      </w:r>
      <w:r w:rsidR="005A17C2">
        <w:rPr>
          <w:rFonts w:ascii="Times New Roman" w:hAnsi="Times New Roman" w:cs="Times New Roman"/>
          <w:i/>
          <w:iCs/>
        </w:rPr>
        <w:t xml:space="preserve"> </w:t>
      </w:r>
      <w:r w:rsidR="005A17C2">
        <w:rPr>
          <w:rFonts w:ascii="Times New Roman" w:hAnsi="Times New Roman" w:cs="Times New Roman"/>
        </w:rPr>
        <w:t>(1848)</w:t>
      </w:r>
      <w:r w:rsidR="00864571">
        <w:rPr>
          <w:rFonts w:ascii="Times New Roman" w:hAnsi="Times New Roman" w:cs="Times New Roman"/>
        </w:rPr>
        <w:t xml:space="preserve"> </w:t>
      </w:r>
      <w:r w:rsidR="00864571">
        <w:rPr>
          <w:rFonts w:ascii="Times New Roman" w:hAnsi="Times New Roman" w:cs="Times New Roman"/>
        </w:rPr>
        <w:t>- édition CLSS</w:t>
      </w:r>
    </w:p>
    <w:p w14:paraId="037AA0F2" w14:textId="60EE1AB5" w:rsidR="00F811E3" w:rsidRPr="00B16B71" w:rsidRDefault="00864571" w:rsidP="00407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</w:t>
      </w:r>
      <w:r w:rsidR="00F811E3" w:rsidRPr="00B16B71">
        <w:rPr>
          <w:rFonts w:ascii="Times New Roman" w:hAnsi="Times New Roman" w:cs="Times New Roman"/>
        </w:rPr>
        <w:t>Chapitre 1 : Bourgeois et prolétaires</w:t>
      </w:r>
      <w:r>
        <w:rPr>
          <w:rFonts w:ascii="Times New Roman" w:hAnsi="Times New Roman" w:cs="Times New Roman"/>
        </w:rPr>
        <w:t> »</w:t>
      </w:r>
      <w:r w:rsidR="00F811E3" w:rsidRPr="00B16B71">
        <w:rPr>
          <w:rFonts w:ascii="Times New Roman" w:hAnsi="Times New Roman" w:cs="Times New Roman"/>
        </w:rPr>
        <w:t>, p. 5-16</w:t>
      </w:r>
      <w:r w:rsidR="001B0684">
        <w:rPr>
          <w:rFonts w:ascii="Times New Roman" w:hAnsi="Times New Roman" w:cs="Times New Roman"/>
        </w:rPr>
        <w:t>.</w:t>
      </w:r>
      <w:r w:rsidR="00F811E3" w:rsidRPr="00B16B71">
        <w:rPr>
          <w:rFonts w:ascii="Times New Roman" w:hAnsi="Times New Roman" w:cs="Times New Roman"/>
        </w:rPr>
        <w:t xml:space="preserve"> </w:t>
      </w:r>
    </w:p>
    <w:p w14:paraId="127D1598" w14:textId="7D37CC56" w:rsidR="00F811E3" w:rsidRDefault="0040775C" w:rsidP="00F811E3">
      <w:pPr>
        <w:rPr>
          <w:rFonts w:ascii="Times New Roman" w:hAnsi="Times New Roman" w:cs="Times New Roman"/>
        </w:rPr>
      </w:pPr>
      <w:hyperlink r:id="rId12" w:history="1">
        <w:r w:rsidRPr="00CB6FFB">
          <w:rPr>
            <w:rStyle w:val="Lienhypertexte"/>
            <w:rFonts w:ascii="Times New Roman" w:hAnsi="Times New Roman" w:cs="Times New Roman"/>
          </w:rPr>
          <w:t>http://classiques.uqac.ca/classiques/Engels_Marx/manifeste_communiste/manifeste_communiste.html</w:t>
        </w:r>
      </w:hyperlink>
    </w:p>
    <w:p w14:paraId="2B5AD708" w14:textId="63B22C1A" w:rsidR="008E6052" w:rsidRDefault="008E6052" w:rsidP="00F811E3">
      <w:pPr>
        <w:rPr>
          <w:rFonts w:ascii="Times New Roman" w:hAnsi="Times New Roman" w:cs="Times New Roman"/>
        </w:rPr>
      </w:pPr>
    </w:p>
    <w:p w14:paraId="1FFFD5FC" w14:textId="77777777" w:rsidR="00D251C7" w:rsidRDefault="00D251C7" w:rsidP="00F811E3">
      <w:pPr>
        <w:rPr>
          <w:rFonts w:ascii="Times New Roman" w:hAnsi="Times New Roman" w:cs="Times New Roman"/>
        </w:rPr>
      </w:pPr>
    </w:p>
    <w:p w14:paraId="68A5D7D3" w14:textId="77777777" w:rsidR="00D251C7" w:rsidRPr="0019710A" w:rsidRDefault="00D251C7" w:rsidP="00F811E3">
      <w:pPr>
        <w:rPr>
          <w:rFonts w:ascii="Times New Roman" w:hAnsi="Times New Roman" w:cs="Times New Roman"/>
        </w:rPr>
      </w:pPr>
    </w:p>
    <w:p w14:paraId="1BFAF545" w14:textId="5A628E77" w:rsidR="00F811E3" w:rsidRPr="00B16B71" w:rsidRDefault="00992E9A" w:rsidP="00F811E3">
      <w:pPr>
        <w:rPr>
          <w:rFonts w:ascii="Times New Roman" w:hAnsi="Times New Roman" w:cs="Times New Roman"/>
          <w:b/>
          <w:bCs/>
          <w:u w:val="single"/>
        </w:rPr>
      </w:pPr>
      <w:r w:rsidRPr="0019710A">
        <w:rPr>
          <w:rFonts w:ascii="Times New Roman" w:hAnsi="Times New Roman" w:cs="Times New Roman"/>
          <w:b/>
          <w:bCs/>
          <w:u w:val="single"/>
        </w:rPr>
        <w:t xml:space="preserve">Semaine 10 (mardi </w:t>
      </w:r>
      <w:r w:rsidR="00DE052D">
        <w:rPr>
          <w:rFonts w:ascii="Times New Roman" w:hAnsi="Times New Roman" w:cs="Times New Roman"/>
          <w:b/>
          <w:bCs/>
          <w:u w:val="single"/>
        </w:rPr>
        <w:t>19</w:t>
      </w:r>
      <w:r w:rsidRPr="0019710A">
        <w:rPr>
          <w:rFonts w:ascii="Times New Roman" w:hAnsi="Times New Roman" w:cs="Times New Roman"/>
          <w:b/>
          <w:bCs/>
          <w:u w:val="single"/>
        </w:rPr>
        <w:t>/11) </w:t>
      </w:r>
      <w:r w:rsidRPr="00732B93">
        <w:rPr>
          <w:rFonts w:ascii="Times New Roman" w:hAnsi="Times New Roman" w:cs="Times New Roman"/>
          <w:b/>
          <w:bCs/>
          <w:u w:val="single"/>
        </w:rPr>
        <w:t>:</w:t>
      </w:r>
      <w:r w:rsidR="00495AE8" w:rsidRPr="00732B93">
        <w:rPr>
          <w:rFonts w:ascii="Times New Roman" w:hAnsi="Times New Roman" w:cs="Times New Roman"/>
          <w:u w:val="single"/>
        </w:rPr>
        <w:t xml:space="preserve"> </w:t>
      </w:r>
      <w:r w:rsidR="00F811E3" w:rsidRPr="00732B93">
        <w:rPr>
          <w:rFonts w:ascii="Times New Roman" w:hAnsi="Times New Roman" w:cs="Times New Roman"/>
          <w:b/>
          <w:bCs/>
          <w:u w:val="single"/>
        </w:rPr>
        <w:t>Frédéric</w:t>
      </w:r>
      <w:r w:rsidR="00F811E3" w:rsidRPr="00B16B71">
        <w:rPr>
          <w:rFonts w:ascii="Times New Roman" w:hAnsi="Times New Roman" w:cs="Times New Roman"/>
          <w:b/>
          <w:bCs/>
          <w:u w:val="single"/>
        </w:rPr>
        <w:t xml:space="preserve"> Le Play </w:t>
      </w:r>
      <w:r w:rsidR="00E37FFC">
        <w:rPr>
          <w:rFonts w:ascii="Times New Roman" w:hAnsi="Times New Roman" w:cs="Times New Roman"/>
          <w:b/>
          <w:bCs/>
          <w:u w:val="single"/>
        </w:rPr>
        <w:t>(1806-1882)</w:t>
      </w:r>
    </w:p>
    <w:p w14:paraId="755CA629" w14:textId="3B9782B7" w:rsidR="00F811E3" w:rsidRDefault="00F811E3" w:rsidP="00E37FFC">
      <w:pPr>
        <w:rPr>
          <w:rFonts w:ascii="Times New Roman" w:hAnsi="Times New Roman" w:cs="Times New Roman"/>
        </w:rPr>
      </w:pPr>
      <w:r w:rsidRPr="00E37FFC">
        <w:rPr>
          <w:rFonts w:ascii="Times New Roman" w:hAnsi="Times New Roman" w:cs="Times New Roman"/>
          <w:i/>
          <w:iCs/>
        </w:rPr>
        <w:t>Instruction sur la méthode d’observation dite des monographies de famille</w:t>
      </w:r>
      <w:r w:rsidRPr="00B16B71">
        <w:rPr>
          <w:rFonts w:ascii="Times New Roman" w:hAnsi="Times New Roman" w:cs="Times New Roman"/>
        </w:rPr>
        <w:t> </w:t>
      </w:r>
      <w:r w:rsidR="00E37FFC">
        <w:rPr>
          <w:rFonts w:ascii="Times New Roman" w:hAnsi="Times New Roman" w:cs="Times New Roman"/>
        </w:rPr>
        <w:t>(1862)</w:t>
      </w:r>
      <w:r w:rsidR="005A17C2">
        <w:rPr>
          <w:rFonts w:ascii="Times New Roman" w:hAnsi="Times New Roman" w:cs="Times New Roman"/>
        </w:rPr>
        <w:t>, p. 13-30.</w:t>
      </w:r>
    </w:p>
    <w:p w14:paraId="05A02133" w14:textId="38E8C702" w:rsidR="00F811E3" w:rsidRPr="00B16B71" w:rsidRDefault="00F811E3" w:rsidP="00F811E3">
      <w:pPr>
        <w:rPr>
          <w:rFonts w:ascii="Times New Roman" w:hAnsi="Times New Roman" w:cs="Times New Roman"/>
        </w:rPr>
      </w:pPr>
      <w:r w:rsidRPr="00E37FFC">
        <w:rPr>
          <w:rFonts w:ascii="Times New Roman" w:hAnsi="Times New Roman" w:cs="Times New Roman"/>
          <w:i/>
          <w:iCs/>
        </w:rPr>
        <w:t>Chiffonnier de Paris</w:t>
      </w:r>
      <w:r w:rsidRPr="00B16B71">
        <w:rPr>
          <w:rFonts w:ascii="Times New Roman" w:hAnsi="Times New Roman" w:cs="Times New Roman"/>
        </w:rPr>
        <w:t xml:space="preserve"> (</w:t>
      </w:r>
      <w:r w:rsidR="00E37FFC">
        <w:rPr>
          <w:rFonts w:ascii="Times New Roman" w:hAnsi="Times New Roman" w:cs="Times New Roman"/>
        </w:rPr>
        <w:t xml:space="preserve">extrait de : </w:t>
      </w:r>
      <w:r w:rsidRPr="00B16B71">
        <w:rPr>
          <w:rFonts w:ascii="Times New Roman" w:hAnsi="Times New Roman" w:cs="Times New Roman"/>
        </w:rPr>
        <w:t xml:space="preserve"> </w:t>
      </w:r>
      <w:r w:rsidRPr="00E37FFC">
        <w:rPr>
          <w:rFonts w:ascii="Times New Roman" w:hAnsi="Times New Roman" w:cs="Times New Roman"/>
          <w:i/>
          <w:iCs/>
        </w:rPr>
        <w:t>Les Ouvriers européens</w:t>
      </w:r>
      <w:r w:rsidR="00E37FFC">
        <w:rPr>
          <w:rFonts w:ascii="Times New Roman" w:hAnsi="Times New Roman" w:cs="Times New Roman"/>
        </w:rPr>
        <w:t>, 1855</w:t>
      </w:r>
      <w:r w:rsidRPr="00B16B71">
        <w:rPr>
          <w:rFonts w:ascii="Times New Roman" w:hAnsi="Times New Roman" w:cs="Times New Roman"/>
        </w:rPr>
        <w:t>)</w:t>
      </w:r>
      <w:r w:rsidR="005A17C2">
        <w:rPr>
          <w:rFonts w:ascii="Times New Roman" w:hAnsi="Times New Roman" w:cs="Times New Roman"/>
        </w:rPr>
        <w:t>, p. 272-278.</w:t>
      </w:r>
    </w:p>
    <w:p w14:paraId="6B265FCA" w14:textId="77777777" w:rsidR="00F811E3" w:rsidRPr="00B16B71" w:rsidRDefault="00F811E3" w:rsidP="00F811E3">
      <w:pPr>
        <w:rPr>
          <w:rFonts w:ascii="Times New Roman" w:hAnsi="Times New Roman" w:cs="Times New Roman"/>
        </w:rPr>
      </w:pPr>
      <w:hyperlink r:id="rId13" w:history="1">
        <w:r w:rsidRPr="00B16B71">
          <w:rPr>
            <w:rStyle w:val="Lienhypertexte"/>
            <w:rFonts w:ascii="Times New Roman" w:hAnsi="Times New Roman" w:cs="Times New Roman"/>
          </w:rPr>
          <w:t>https://gallica.bnf.fr/ark:/12148/bpt6k623773.r=Le%20Play%2C%20Fr%C3%A9d%C3%A9ric?rk=193134;0</w:t>
        </w:r>
      </w:hyperlink>
    </w:p>
    <w:p w14:paraId="3A35C66A" w14:textId="77777777" w:rsidR="00F811E3" w:rsidRPr="00B16B71" w:rsidRDefault="00F811E3" w:rsidP="00F811E3">
      <w:pPr>
        <w:rPr>
          <w:rFonts w:ascii="Times New Roman" w:hAnsi="Times New Roman" w:cs="Times New Roman"/>
        </w:rPr>
      </w:pPr>
      <w:hyperlink r:id="rId14" w:history="1">
        <w:r w:rsidRPr="00B16B71">
          <w:rPr>
            <w:rStyle w:val="Lienhypertexte"/>
            <w:rFonts w:ascii="Times New Roman" w:hAnsi="Times New Roman" w:cs="Times New Roman"/>
          </w:rPr>
          <w:t>https://gallica.bnf.fr/ark:/12148/bpt6k1057844n.r=Le%20Play%2C%20Fr%C3%A9d%C3%A9ric?rk=493564;4</w:t>
        </w:r>
      </w:hyperlink>
    </w:p>
    <w:p w14:paraId="79EC40A5" w14:textId="77777777" w:rsidR="00F811E3" w:rsidRDefault="00F811E3" w:rsidP="00F811E3">
      <w:pPr>
        <w:rPr>
          <w:rFonts w:ascii="Times New Roman" w:hAnsi="Times New Roman" w:cs="Times New Roman"/>
          <w:b/>
          <w:bCs/>
          <w:u w:val="single"/>
        </w:rPr>
      </w:pPr>
    </w:p>
    <w:p w14:paraId="186B1A84" w14:textId="77777777" w:rsidR="00D251C7" w:rsidRDefault="00D251C7" w:rsidP="00F811E3">
      <w:pPr>
        <w:rPr>
          <w:rFonts w:ascii="Times New Roman" w:hAnsi="Times New Roman" w:cs="Times New Roman"/>
          <w:b/>
          <w:bCs/>
          <w:u w:val="single"/>
        </w:rPr>
      </w:pPr>
    </w:p>
    <w:p w14:paraId="3501ED08" w14:textId="79FCCFCC" w:rsidR="00F811E3" w:rsidRPr="001D17EB" w:rsidRDefault="00992E9A" w:rsidP="00F811E3">
      <w:pPr>
        <w:rPr>
          <w:rFonts w:ascii="Times New Roman" w:hAnsi="Times New Roman" w:cs="Times New Roman"/>
          <w:b/>
          <w:bCs/>
          <w:u w:val="single"/>
        </w:rPr>
      </w:pPr>
      <w:r w:rsidRPr="0019710A">
        <w:rPr>
          <w:rFonts w:ascii="Times New Roman" w:hAnsi="Times New Roman" w:cs="Times New Roman"/>
          <w:b/>
          <w:bCs/>
          <w:u w:val="single"/>
        </w:rPr>
        <w:t>Semaine 11 (mardi 2</w:t>
      </w:r>
      <w:r w:rsidR="00DE052D">
        <w:rPr>
          <w:rFonts w:ascii="Times New Roman" w:hAnsi="Times New Roman" w:cs="Times New Roman"/>
          <w:b/>
          <w:bCs/>
          <w:u w:val="single"/>
        </w:rPr>
        <w:t>6</w:t>
      </w:r>
      <w:r w:rsidRPr="0019710A">
        <w:rPr>
          <w:rFonts w:ascii="Times New Roman" w:hAnsi="Times New Roman" w:cs="Times New Roman"/>
          <w:b/>
          <w:bCs/>
          <w:u w:val="single"/>
        </w:rPr>
        <w:t>/11</w:t>
      </w:r>
      <w:r w:rsidRPr="00732B93">
        <w:rPr>
          <w:rFonts w:ascii="Times New Roman" w:hAnsi="Times New Roman" w:cs="Times New Roman"/>
          <w:b/>
          <w:bCs/>
          <w:u w:val="single"/>
        </w:rPr>
        <w:t>) :</w:t>
      </w:r>
      <w:r w:rsidRPr="00732B93">
        <w:rPr>
          <w:rFonts w:ascii="Times New Roman" w:hAnsi="Times New Roman" w:cs="Times New Roman"/>
          <w:u w:val="single"/>
        </w:rPr>
        <w:t xml:space="preserve"> </w:t>
      </w:r>
      <w:r w:rsidR="00F811E3" w:rsidRPr="00732B93">
        <w:rPr>
          <w:rFonts w:ascii="Times New Roman" w:hAnsi="Times New Roman" w:cs="Times New Roman"/>
          <w:b/>
          <w:bCs/>
          <w:u w:val="single"/>
        </w:rPr>
        <w:t>Auguste</w:t>
      </w:r>
      <w:r w:rsidR="00F811E3" w:rsidRPr="001D17EB">
        <w:rPr>
          <w:rFonts w:ascii="Times New Roman" w:hAnsi="Times New Roman" w:cs="Times New Roman"/>
          <w:b/>
          <w:bCs/>
          <w:u w:val="single"/>
        </w:rPr>
        <w:t xml:space="preserve"> Comte</w:t>
      </w:r>
      <w:r w:rsidR="00732B93">
        <w:rPr>
          <w:rFonts w:ascii="Times New Roman" w:hAnsi="Times New Roman" w:cs="Times New Roman"/>
          <w:b/>
          <w:bCs/>
          <w:u w:val="single"/>
        </w:rPr>
        <w:t xml:space="preserve"> (1798-1857)</w:t>
      </w:r>
    </w:p>
    <w:p w14:paraId="25EF15CA" w14:textId="686A8695" w:rsidR="00F811E3" w:rsidRDefault="00F811E3" w:rsidP="00F811E3">
      <w:pPr>
        <w:rPr>
          <w:rFonts w:ascii="Times New Roman" w:hAnsi="Times New Roman" w:cs="Times New Roman"/>
        </w:rPr>
      </w:pPr>
      <w:r w:rsidRPr="001D17EB">
        <w:rPr>
          <w:rFonts w:ascii="Times New Roman" w:hAnsi="Times New Roman" w:cs="Times New Roman"/>
          <w:i/>
          <w:iCs/>
        </w:rPr>
        <w:t>Cours de philosophie positive. Tome 4. La philosophie sociale et les conclusions générales,</w:t>
      </w:r>
      <w:r w:rsidRPr="001D17EB">
        <w:rPr>
          <w:rFonts w:ascii="Times New Roman" w:hAnsi="Times New Roman" w:cs="Times New Roman"/>
        </w:rPr>
        <w:t xml:space="preserve"> </w:t>
      </w:r>
      <w:r w:rsidR="00864571">
        <w:rPr>
          <w:rFonts w:ascii="Times New Roman" w:hAnsi="Times New Roman" w:cs="Times New Roman"/>
        </w:rPr>
        <w:t>(</w:t>
      </w:r>
      <w:r w:rsidRPr="001D17EB">
        <w:rPr>
          <w:rFonts w:ascii="Times New Roman" w:hAnsi="Times New Roman" w:cs="Times New Roman"/>
        </w:rPr>
        <w:t>1839</w:t>
      </w:r>
      <w:r w:rsidR="00864571">
        <w:rPr>
          <w:rFonts w:ascii="Times New Roman" w:hAnsi="Times New Roman" w:cs="Times New Roman"/>
        </w:rPr>
        <w:t>)</w:t>
      </w:r>
      <w:r w:rsidRPr="001D17EB">
        <w:rPr>
          <w:rFonts w:ascii="Times New Roman" w:hAnsi="Times New Roman" w:cs="Times New Roman"/>
        </w:rPr>
        <w:t>.</w:t>
      </w:r>
    </w:p>
    <w:p w14:paraId="60239D9A" w14:textId="32747209" w:rsidR="00F811E3" w:rsidRPr="001D17EB" w:rsidRDefault="00F811E3" w:rsidP="00F811E3">
      <w:pPr>
        <w:rPr>
          <w:rFonts w:ascii="Times New Roman" w:hAnsi="Times New Roman" w:cs="Times New Roman"/>
        </w:rPr>
      </w:pPr>
      <w:r w:rsidRPr="001D17EB">
        <w:rPr>
          <w:rFonts w:ascii="Times New Roman" w:hAnsi="Times New Roman" w:cs="Times New Roman"/>
        </w:rPr>
        <w:t>48è leçon, p. 317-341</w:t>
      </w:r>
      <w:r w:rsidR="00E37FFC">
        <w:rPr>
          <w:rFonts w:ascii="Times New Roman" w:hAnsi="Times New Roman" w:cs="Times New Roman"/>
        </w:rPr>
        <w:t>.</w:t>
      </w:r>
    </w:p>
    <w:p w14:paraId="51621820" w14:textId="2A8A7843" w:rsidR="00F811E3" w:rsidRDefault="0040775C" w:rsidP="00F811E3">
      <w:pPr>
        <w:rPr>
          <w:rFonts w:ascii="Times New Roman" w:hAnsi="Times New Roman" w:cs="Times New Roman"/>
        </w:rPr>
      </w:pPr>
      <w:hyperlink r:id="rId15" w:history="1">
        <w:r w:rsidRPr="00CB6FFB">
          <w:rPr>
            <w:rStyle w:val="Lienhypertexte"/>
            <w:rFonts w:ascii="Times New Roman" w:hAnsi="Times New Roman" w:cs="Times New Roman"/>
          </w:rPr>
          <w:t>https://gallica.bnf.fr/ark:/12148/bpt6k76270k?rk=107296;4#</w:t>
        </w:r>
      </w:hyperlink>
    </w:p>
    <w:p w14:paraId="05367FC3" w14:textId="77777777" w:rsidR="00F811E3" w:rsidRDefault="00F811E3" w:rsidP="00F811E3">
      <w:pPr>
        <w:rPr>
          <w:rFonts w:ascii="Times New Roman" w:hAnsi="Times New Roman" w:cs="Times New Roman"/>
          <w:b/>
          <w:bCs/>
          <w:u w:val="single"/>
        </w:rPr>
      </w:pPr>
    </w:p>
    <w:p w14:paraId="6B61730C" w14:textId="77777777" w:rsidR="00D251C7" w:rsidRDefault="00D251C7" w:rsidP="00F811E3">
      <w:pPr>
        <w:rPr>
          <w:rFonts w:ascii="Times New Roman" w:hAnsi="Times New Roman" w:cs="Times New Roman"/>
          <w:b/>
          <w:bCs/>
          <w:u w:val="single"/>
        </w:rPr>
      </w:pPr>
    </w:p>
    <w:p w14:paraId="2E75EE83" w14:textId="621B2DE5" w:rsidR="00F811E3" w:rsidRPr="00B16B71" w:rsidRDefault="00992E9A" w:rsidP="00F811E3">
      <w:pPr>
        <w:rPr>
          <w:rFonts w:ascii="Times New Roman" w:hAnsi="Times New Roman" w:cs="Times New Roman"/>
          <w:b/>
          <w:bCs/>
          <w:u w:val="single"/>
        </w:rPr>
      </w:pPr>
      <w:r w:rsidRPr="0019710A">
        <w:rPr>
          <w:rFonts w:ascii="Times New Roman" w:hAnsi="Times New Roman" w:cs="Times New Roman"/>
          <w:b/>
          <w:bCs/>
          <w:u w:val="single"/>
        </w:rPr>
        <w:t xml:space="preserve">Semaine 12 (mardi </w:t>
      </w:r>
      <w:r w:rsidR="00505DA5" w:rsidRPr="0019710A">
        <w:rPr>
          <w:rFonts w:ascii="Times New Roman" w:hAnsi="Times New Roman" w:cs="Times New Roman"/>
          <w:b/>
          <w:bCs/>
          <w:u w:val="single"/>
        </w:rPr>
        <w:t>0</w:t>
      </w:r>
      <w:r w:rsidR="00DE052D">
        <w:rPr>
          <w:rFonts w:ascii="Times New Roman" w:hAnsi="Times New Roman" w:cs="Times New Roman"/>
          <w:b/>
          <w:bCs/>
          <w:u w:val="single"/>
        </w:rPr>
        <w:t>3</w:t>
      </w:r>
      <w:r w:rsidRPr="0019710A">
        <w:rPr>
          <w:rFonts w:ascii="Times New Roman" w:hAnsi="Times New Roman" w:cs="Times New Roman"/>
          <w:b/>
          <w:bCs/>
          <w:u w:val="single"/>
        </w:rPr>
        <w:t>/1</w:t>
      </w:r>
      <w:r w:rsidR="00505DA5" w:rsidRPr="0019710A">
        <w:rPr>
          <w:rFonts w:ascii="Times New Roman" w:hAnsi="Times New Roman" w:cs="Times New Roman"/>
          <w:b/>
          <w:bCs/>
          <w:u w:val="single"/>
        </w:rPr>
        <w:t>2</w:t>
      </w:r>
      <w:r w:rsidRPr="00732B93">
        <w:rPr>
          <w:rFonts w:ascii="Times New Roman" w:hAnsi="Times New Roman" w:cs="Times New Roman"/>
          <w:b/>
          <w:bCs/>
          <w:u w:val="single"/>
        </w:rPr>
        <w:t>)</w:t>
      </w:r>
      <w:r w:rsidR="00874021" w:rsidRPr="00732B93">
        <w:rPr>
          <w:rFonts w:ascii="Times New Roman" w:hAnsi="Times New Roman" w:cs="Times New Roman"/>
          <w:b/>
          <w:bCs/>
          <w:u w:val="single"/>
        </w:rPr>
        <w:t> :</w:t>
      </w:r>
      <w:r w:rsidR="002C3844" w:rsidRPr="00732B93">
        <w:rPr>
          <w:rFonts w:ascii="Times New Roman" w:hAnsi="Times New Roman" w:cs="Times New Roman"/>
          <w:bCs/>
          <w:u w:val="single"/>
        </w:rPr>
        <w:t> </w:t>
      </w:r>
      <w:r w:rsidR="00F811E3" w:rsidRPr="00732B93">
        <w:rPr>
          <w:rFonts w:ascii="Times New Roman" w:hAnsi="Times New Roman" w:cs="Times New Roman"/>
          <w:b/>
          <w:bCs/>
          <w:u w:val="single"/>
        </w:rPr>
        <w:t>Herbert</w:t>
      </w:r>
      <w:r w:rsidR="00F811E3" w:rsidRPr="00B16B71">
        <w:rPr>
          <w:rFonts w:ascii="Times New Roman" w:hAnsi="Times New Roman" w:cs="Times New Roman"/>
          <w:b/>
          <w:bCs/>
          <w:u w:val="single"/>
        </w:rPr>
        <w:t xml:space="preserve"> Spencer </w:t>
      </w:r>
      <w:r w:rsidR="00732B93">
        <w:rPr>
          <w:rFonts w:ascii="Times New Roman" w:hAnsi="Times New Roman" w:cs="Times New Roman"/>
          <w:b/>
          <w:bCs/>
          <w:u w:val="single"/>
        </w:rPr>
        <w:t>(</w:t>
      </w:r>
      <w:r w:rsidR="009F0AE7">
        <w:rPr>
          <w:rFonts w:ascii="Times New Roman" w:hAnsi="Times New Roman" w:cs="Times New Roman"/>
          <w:b/>
          <w:bCs/>
          <w:u w:val="single"/>
        </w:rPr>
        <w:t>1820-1903)</w:t>
      </w:r>
      <w:r w:rsidR="00F811E3" w:rsidRPr="00B16B71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D4BDA59" w14:textId="1F8C349E" w:rsidR="00F811E3" w:rsidRPr="00B16B71" w:rsidRDefault="00F811E3" w:rsidP="00F811E3">
      <w:pPr>
        <w:rPr>
          <w:rFonts w:ascii="Times New Roman" w:hAnsi="Times New Roman" w:cs="Times New Roman"/>
        </w:rPr>
      </w:pPr>
      <w:r w:rsidRPr="00B16B71">
        <w:rPr>
          <w:rFonts w:ascii="Times New Roman" w:hAnsi="Times New Roman" w:cs="Times New Roman"/>
        </w:rPr>
        <w:t>I</w:t>
      </w:r>
      <w:r w:rsidRPr="00B16B71">
        <w:rPr>
          <w:rFonts w:ascii="Times New Roman" w:hAnsi="Times New Roman" w:cs="Times New Roman"/>
          <w:i/>
          <w:iCs/>
        </w:rPr>
        <w:t>ntroduction à la science sociale</w:t>
      </w:r>
      <w:r w:rsidRPr="00B16B71">
        <w:rPr>
          <w:rFonts w:ascii="Times New Roman" w:hAnsi="Times New Roman" w:cs="Times New Roman"/>
        </w:rPr>
        <w:t>, Paris, Alcan, 1894</w:t>
      </w:r>
      <w:r>
        <w:rPr>
          <w:rFonts w:ascii="Times New Roman" w:hAnsi="Times New Roman" w:cs="Times New Roman"/>
        </w:rPr>
        <w:t>.</w:t>
      </w:r>
    </w:p>
    <w:p w14:paraId="62048277" w14:textId="5226B834" w:rsidR="00F811E3" w:rsidRPr="00B16B71" w:rsidRDefault="00F811E3" w:rsidP="00F811E3">
      <w:pPr>
        <w:rPr>
          <w:rFonts w:ascii="Times New Roman" w:hAnsi="Times New Roman" w:cs="Times New Roman"/>
        </w:rPr>
      </w:pPr>
      <w:r w:rsidRPr="00B16B71">
        <w:rPr>
          <w:rFonts w:ascii="Times New Roman" w:hAnsi="Times New Roman" w:cs="Times New Roman"/>
        </w:rPr>
        <w:t>Chapitre 3 : « Nature de la science sociale », p. 51-74</w:t>
      </w:r>
      <w:r w:rsidR="0040775C">
        <w:rPr>
          <w:rFonts w:ascii="Times New Roman" w:hAnsi="Times New Roman" w:cs="Times New Roman"/>
        </w:rPr>
        <w:t>.</w:t>
      </w:r>
    </w:p>
    <w:p w14:paraId="620DEBEA" w14:textId="77777777" w:rsidR="00F811E3" w:rsidRPr="00B16B71" w:rsidRDefault="00F811E3" w:rsidP="00F811E3">
      <w:pPr>
        <w:rPr>
          <w:rFonts w:ascii="Times New Roman" w:hAnsi="Times New Roman" w:cs="Times New Roman"/>
        </w:rPr>
      </w:pPr>
      <w:hyperlink r:id="rId16" w:history="1">
        <w:r w:rsidRPr="00B16B71">
          <w:rPr>
            <w:rStyle w:val="Lienhypertexte"/>
            <w:rFonts w:ascii="Times New Roman" w:hAnsi="Times New Roman" w:cs="Times New Roman"/>
          </w:rPr>
          <w:t>https://gallica.bnf.fr/ark:/12148/bpt6k214975t.r=introduction%20%C3%A0%20la%20science%20sociale%20spencer?rk=42918;4</w:t>
        </w:r>
      </w:hyperlink>
    </w:p>
    <w:p w14:paraId="3ABCEF7B" w14:textId="34B48DDA" w:rsidR="0019710A" w:rsidRDefault="0019710A" w:rsidP="00F811E3">
      <w:pPr>
        <w:rPr>
          <w:rFonts w:ascii="Times New Roman" w:hAnsi="Times New Roman" w:cs="Times New Roman"/>
        </w:rPr>
      </w:pPr>
    </w:p>
    <w:p w14:paraId="2C2FBB5C" w14:textId="77777777" w:rsidR="00D251C7" w:rsidRPr="007219F0" w:rsidRDefault="00D251C7" w:rsidP="00F811E3">
      <w:pPr>
        <w:rPr>
          <w:rFonts w:ascii="Times New Roman" w:hAnsi="Times New Roman" w:cs="Times New Roman"/>
        </w:rPr>
      </w:pPr>
    </w:p>
    <w:p w14:paraId="017FEC63" w14:textId="2B139715" w:rsidR="00F811E3" w:rsidRPr="00B16B71" w:rsidRDefault="00992E9A" w:rsidP="00F811E3">
      <w:pPr>
        <w:rPr>
          <w:rFonts w:ascii="Times New Roman" w:hAnsi="Times New Roman" w:cs="Times New Roman"/>
        </w:rPr>
      </w:pPr>
      <w:r w:rsidRPr="0019710A">
        <w:rPr>
          <w:rFonts w:ascii="Times New Roman" w:hAnsi="Times New Roman" w:cs="Times New Roman"/>
          <w:b/>
          <w:bCs/>
          <w:u w:val="single"/>
        </w:rPr>
        <w:t xml:space="preserve">Semaine 13 (mardi </w:t>
      </w:r>
      <w:r w:rsidR="00AE4D71">
        <w:rPr>
          <w:rFonts w:ascii="Times New Roman" w:hAnsi="Times New Roman" w:cs="Times New Roman"/>
          <w:b/>
          <w:bCs/>
          <w:u w:val="single"/>
        </w:rPr>
        <w:t>1</w:t>
      </w:r>
      <w:r w:rsidR="00DE052D">
        <w:rPr>
          <w:rFonts w:ascii="Times New Roman" w:hAnsi="Times New Roman" w:cs="Times New Roman"/>
          <w:b/>
          <w:bCs/>
          <w:u w:val="single"/>
        </w:rPr>
        <w:t>0</w:t>
      </w:r>
      <w:r w:rsidR="00874021" w:rsidRPr="0019710A">
        <w:rPr>
          <w:rFonts w:ascii="Times New Roman" w:hAnsi="Times New Roman" w:cs="Times New Roman"/>
          <w:b/>
          <w:bCs/>
          <w:u w:val="single"/>
        </w:rPr>
        <w:t>/12</w:t>
      </w:r>
      <w:r w:rsidR="00874021" w:rsidRPr="00732B93">
        <w:rPr>
          <w:rFonts w:ascii="Times New Roman" w:hAnsi="Times New Roman" w:cs="Times New Roman"/>
          <w:b/>
          <w:bCs/>
          <w:u w:val="single"/>
        </w:rPr>
        <w:t>) :</w:t>
      </w:r>
      <w:r w:rsidR="00874021" w:rsidRPr="00732B93">
        <w:rPr>
          <w:rFonts w:ascii="Times New Roman" w:hAnsi="Times New Roman" w:cs="Times New Roman"/>
          <w:u w:val="single"/>
        </w:rPr>
        <w:t xml:space="preserve"> </w:t>
      </w:r>
      <w:r w:rsidR="00652E78" w:rsidRPr="00732B93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F811E3" w:rsidRPr="00732B93">
        <w:rPr>
          <w:rFonts w:ascii="Times New Roman" w:hAnsi="Times New Roman" w:cs="Times New Roman"/>
          <w:b/>
          <w:bCs/>
          <w:u w:val="single"/>
        </w:rPr>
        <w:t>Anténor</w:t>
      </w:r>
      <w:proofErr w:type="spellEnd"/>
      <w:r w:rsidR="00F811E3" w:rsidRPr="00B16B71">
        <w:rPr>
          <w:rFonts w:ascii="Times New Roman" w:hAnsi="Times New Roman" w:cs="Times New Roman"/>
          <w:b/>
          <w:bCs/>
          <w:u w:val="single"/>
        </w:rPr>
        <w:t xml:space="preserve"> Firmin</w:t>
      </w:r>
      <w:r w:rsidR="009F0AE7">
        <w:rPr>
          <w:rFonts w:ascii="Times New Roman" w:hAnsi="Times New Roman" w:cs="Times New Roman"/>
          <w:b/>
          <w:bCs/>
          <w:u w:val="single"/>
        </w:rPr>
        <w:t xml:space="preserve"> (1850-1911)</w:t>
      </w:r>
    </w:p>
    <w:p w14:paraId="239C3243" w14:textId="7AE4332D" w:rsidR="00F811E3" w:rsidRPr="00B16B71" w:rsidRDefault="00F811E3" w:rsidP="00F811E3">
      <w:pPr>
        <w:rPr>
          <w:rFonts w:ascii="Times New Roman" w:hAnsi="Times New Roman" w:cs="Times New Roman"/>
        </w:rPr>
      </w:pPr>
      <w:r w:rsidRPr="00B16B71">
        <w:rPr>
          <w:rFonts w:ascii="Times New Roman" w:hAnsi="Times New Roman" w:cs="Times New Roman"/>
          <w:i/>
          <w:iCs/>
        </w:rPr>
        <w:t>L’égalité des races humaines. Anthropologie positive</w:t>
      </w:r>
      <w:r w:rsidRPr="00B16B71">
        <w:rPr>
          <w:rFonts w:ascii="Times New Roman" w:hAnsi="Times New Roman" w:cs="Times New Roman"/>
        </w:rPr>
        <w:t>, Paris, Pichon, 1885</w:t>
      </w:r>
      <w:r>
        <w:rPr>
          <w:rFonts w:ascii="Times New Roman" w:hAnsi="Times New Roman" w:cs="Times New Roman"/>
        </w:rPr>
        <w:t>.</w:t>
      </w:r>
    </w:p>
    <w:p w14:paraId="3A40F2D5" w14:textId="77777777" w:rsidR="00F811E3" w:rsidRPr="00B16B71" w:rsidRDefault="00F811E3" w:rsidP="00F811E3">
      <w:pPr>
        <w:rPr>
          <w:rFonts w:ascii="Times New Roman" w:hAnsi="Times New Roman" w:cs="Times New Roman"/>
        </w:rPr>
      </w:pPr>
      <w:r w:rsidRPr="00B16B71">
        <w:rPr>
          <w:rFonts w:ascii="Times New Roman" w:hAnsi="Times New Roman" w:cs="Times New Roman"/>
        </w:rPr>
        <w:t>Chapitre 6, sections I à III : « Hiérarchisation factice des races humaines », p. 203-230.</w:t>
      </w:r>
    </w:p>
    <w:p w14:paraId="24B1E28B" w14:textId="77777777" w:rsidR="00F811E3" w:rsidRDefault="00F811E3" w:rsidP="00F811E3">
      <w:pPr>
        <w:rPr>
          <w:rStyle w:val="Lienhypertexte"/>
          <w:rFonts w:ascii="Times New Roman" w:hAnsi="Times New Roman" w:cs="Times New Roman"/>
        </w:rPr>
      </w:pPr>
      <w:hyperlink r:id="rId17" w:history="1">
        <w:r w:rsidRPr="00F811E3">
          <w:rPr>
            <w:rStyle w:val="Lienhypertexte"/>
            <w:rFonts w:ascii="Times New Roman" w:hAnsi="Times New Roman" w:cs="Times New Roman"/>
            <w:lang w:val="en-US"/>
          </w:rPr>
          <w:t>https://gallica.bnf.fr/ark:/12148/bpt6k84229v.r=firmin%2C%20ant%C3%A9nor?rk=21459;2</w:t>
        </w:r>
      </w:hyperlink>
    </w:p>
    <w:p w14:paraId="34054713" w14:textId="77777777" w:rsidR="00F811E3" w:rsidRDefault="00F811E3" w:rsidP="00F811E3">
      <w:pPr>
        <w:rPr>
          <w:rStyle w:val="Lienhypertexte"/>
          <w:rFonts w:ascii="Times New Roman" w:hAnsi="Times New Roman" w:cs="Times New Roman"/>
        </w:rPr>
      </w:pPr>
    </w:p>
    <w:p w14:paraId="25E27945" w14:textId="77777777" w:rsidR="0040775C" w:rsidRDefault="0040775C" w:rsidP="00F811E3">
      <w:pPr>
        <w:rPr>
          <w:rStyle w:val="Lienhypertexte"/>
          <w:rFonts w:ascii="Times New Roman" w:hAnsi="Times New Roman" w:cs="Times New Roman"/>
        </w:rPr>
      </w:pPr>
    </w:p>
    <w:p w14:paraId="1238A3F3" w14:textId="574CAFE8" w:rsidR="00B21AD7" w:rsidRPr="00F811E3" w:rsidRDefault="00874021" w:rsidP="00F811E3">
      <w:pPr>
        <w:rPr>
          <w:rFonts w:ascii="Times New Roman" w:hAnsi="Times New Roman" w:cs="Times New Roman"/>
          <w:b/>
          <w:bCs/>
          <w:u w:val="single"/>
          <w:lang w:val="en-US"/>
        </w:rPr>
      </w:pPr>
      <w:proofErr w:type="spellStart"/>
      <w:r w:rsidRPr="00F811E3">
        <w:rPr>
          <w:rFonts w:ascii="Times New Roman" w:hAnsi="Times New Roman" w:cs="Times New Roman"/>
          <w:b/>
          <w:bCs/>
          <w:u w:val="single"/>
          <w:lang w:val="en-US"/>
        </w:rPr>
        <w:t>Semaine</w:t>
      </w:r>
      <w:proofErr w:type="spellEnd"/>
      <w:r w:rsidRPr="00F811E3">
        <w:rPr>
          <w:rFonts w:ascii="Times New Roman" w:hAnsi="Times New Roman" w:cs="Times New Roman"/>
          <w:b/>
          <w:bCs/>
          <w:u w:val="single"/>
          <w:lang w:val="en-US"/>
        </w:rPr>
        <w:t xml:space="preserve"> 14 (</w:t>
      </w:r>
      <w:proofErr w:type="spellStart"/>
      <w:r w:rsidRPr="00F811E3">
        <w:rPr>
          <w:rFonts w:ascii="Times New Roman" w:hAnsi="Times New Roman" w:cs="Times New Roman"/>
          <w:b/>
          <w:bCs/>
          <w:u w:val="single"/>
          <w:lang w:val="en-US"/>
        </w:rPr>
        <w:t>mardi</w:t>
      </w:r>
      <w:proofErr w:type="spellEnd"/>
      <w:r w:rsidRPr="00F811E3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="00AE4D71" w:rsidRPr="00F811E3">
        <w:rPr>
          <w:rFonts w:ascii="Times New Roman" w:hAnsi="Times New Roman" w:cs="Times New Roman"/>
          <w:b/>
          <w:bCs/>
          <w:u w:val="single"/>
          <w:lang w:val="en-US"/>
        </w:rPr>
        <w:t>1</w:t>
      </w:r>
      <w:r w:rsidR="00DE052D" w:rsidRPr="00F811E3">
        <w:rPr>
          <w:rFonts w:ascii="Times New Roman" w:hAnsi="Times New Roman" w:cs="Times New Roman"/>
          <w:b/>
          <w:bCs/>
          <w:u w:val="single"/>
          <w:lang w:val="en-US"/>
        </w:rPr>
        <w:t>7</w:t>
      </w:r>
      <w:r w:rsidRPr="00F811E3">
        <w:rPr>
          <w:rFonts w:ascii="Times New Roman" w:hAnsi="Times New Roman" w:cs="Times New Roman"/>
          <w:b/>
          <w:bCs/>
          <w:u w:val="single"/>
          <w:lang w:val="en-US"/>
        </w:rPr>
        <w:t>/12</w:t>
      </w:r>
      <w:proofErr w:type="gramStart"/>
      <w:r w:rsidRPr="00F811E3">
        <w:rPr>
          <w:rFonts w:ascii="Times New Roman" w:hAnsi="Times New Roman" w:cs="Times New Roman"/>
          <w:b/>
          <w:bCs/>
          <w:u w:val="single"/>
          <w:lang w:val="en-US"/>
        </w:rPr>
        <w:t>) :</w:t>
      </w:r>
      <w:proofErr w:type="gramEnd"/>
      <w:r w:rsidRPr="00F811E3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="005702E5" w:rsidRPr="00F811E3">
        <w:rPr>
          <w:rFonts w:ascii="Times New Roman" w:hAnsi="Times New Roman" w:cs="Times New Roman"/>
          <w:b/>
          <w:bCs/>
          <w:u w:val="single"/>
          <w:lang w:val="en-US"/>
        </w:rPr>
        <w:t>Examen final </w:t>
      </w:r>
    </w:p>
    <w:p w14:paraId="5BC64F77" w14:textId="77777777" w:rsidR="00F811E3" w:rsidRPr="00F811E3" w:rsidRDefault="00F811E3" w:rsidP="003D43CB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6CEB0A8D" w14:textId="77777777" w:rsidR="00F811E3" w:rsidRPr="00F811E3" w:rsidRDefault="00F811E3" w:rsidP="003D43CB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4CE1BFD0" w14:textId="77777777" w:rsidR="00F811E3" w:rsidRPr="00F811E3" w:rsidRDefault="00F811E3" w:rsidP="00F811E3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79679BBC" w14:textId="6A261613" w:rsidR="00F811E3" w:rsidRPr="00B16B71" w:rsidRDefault="00F811E3" w:rsidP="00F811E3">
      <w:pPr>
        <w:rPr>
          <w:rFonts w:ascii="Times New Roman" w:hAnsi="Times New Roman" w:cs="Times New Roman"/>
        </w:rPr>
      </w:pPr>
    </w:p>
    <w:p w14:paraId="16CE7296" w14:textId="77777777" w:rsidR="00F811E3" w:rsidRPr="00B66B5F" w:rsidRDefault="00F811E3" w:rsidP="00F811E3">
      <w:pPr>
        <w:rPr>
          <w:rFonts w:ascii="Times New Roman" w:hAnsi="Times New Roman" w:cs="Times New Roman"/>
        </w:rPr>
      </w:pPr>
    </w:p>
    <w:p w14:paraId="0661D4DA" w14:textId="77777777" w:rsidR="00F811E3" w:rsidRPr="0019710A" w:rsidRDefault="00F811E3" w:rsidP="003D43CB">
      <w:pPr>
        <w:rPr>
          <w:rFonts w:ascii="Times New Roman" w:hAnsi="Times New Roman" w:cs="Times New Roman"/>
          <w:b/>
          <w:bCs/>
          <w:u w:val="single"/>
        </w:rPr>
      </w:pPr>
    </w:p>
    <w:sectPr w:rsidR="00F811E3" w:rsidRPr="0019710A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F8DEE" w14:textId="77777777" w:rsidR="00A50045" w:rsidRDefault="00A50045" w:rsidP="004C01DB">
      <w:r>
        <w:separator/>
      </w:r>
    </w:p>
  </w:endnote>
  <w:endnote w:type="continuationSeparator" w:id="0">
    <w:p w14:paraId="2383F724" w14:textId="77777777" w:rsidR="00A50045" w:rsidRDefault="00A50045" w:rsidP="004C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044632469"/>
      <w:docPartObj>
        <w:docPartGallery w:val="Page Numbers (Bottom of Page)"/>
        <w:docPartUnique/>
      </w:docPartObj>
    </w:sdtPr>
    <w:sdtContent>
      <w:p w14:paraId="6626D2AE" w14:textId="504C6130" w:rsidR="004C01DB" w:rsidRDefault="004C01DB" w:rsidP="00CB6FF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04D0788" w14:textId="77777777" w:rsidR="004C01DB" w:rsidRDefault="004C01DB" w:rsidP="004C01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084183541"/>
      <w:docPartObj>
        <w:docPartGallery w:val="Page Numbers (Bottom of Page)"/>
        <w:docPartUnique/>
      </w:docPartObj>
    </w:sdtPr>
    <w:sdtContent>
      <w:p w14:paraId="1298FDD9" w14:textId="09093B17" w:rsidR="004C01DB" w:rsidRDefault="004C01DB" w:rsidP="00CB6FF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2C4CA7D" w14:textId="71A76C92" w:rsidR="004C01DB" w:rsidRPr="004C01DB" w:rsidRDefault="004C01DB" w:rsidP="004C01DB">
    <w:pPr>
      <w:pStyle w:val="Pieddepage"/>
      <w:ind w:right="360"/>
      <w:rPr>
        <w:rFonts w:asciiTheme="majorBidi" w:hAnsiTheme="majorBidi" w:cstheme="majorBidi"/>
        <w:sz w:val="20"/>
        <w:szCs w:val="20"/>
      </w:rPr>
    </w:pPr>
    <w:r w:rsidRPr="004C01DB">
      <w:rPr>
        <w:rFonts w:asciiTheme="majorBidi" w:hAnsiTheme="majorBidi" w:cstheme="majorBidi"/>
        <w:sz w:val="20"/>
        <w:szCs w:val="20"/>
      </w:rPr>
      <w:t>TD Tradition sociologique L1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A57B7" w14:textId="77777777" w:rsidR="00A50045" w:rsidRDefault="00A50045" w:rsidP="004C01DB">
      <w:r>
        <w:separator/>
      </w:r>
    </w:p>
  </w:footnote>
  <w:footnote w:type="continuationSeparator" w:id="0">
    <w:p w14:paraId="60730928" w14:textId="77777777" w:rsidR="00A50045" w:rsidRDefault="00A50045" w:rsidP="004C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C72D1"/>
    <w:multiLevelType w:val="hybridMultilevel"/>
    <w:tmpl w:val="40BA965E"/>
    <w:lvl w:ilvl="0" w:tplc="28407E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4BCF"/>
    <w:multiLevelType w:val="hybridMultilevel"/>
    <w:tmpl w:val="DD14FB52"/>
    <w:lvl w:ilvl="0" w:tplc="5890E9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F0697"/>
    <w:multiLevelType w:val="hybridMultilevel"/>
    <w:tmpl w:val="FA008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53141"/>
    <w:multiLevelType w:val="hybridMultilevel"/>
    <w:tmpl w:val="1BBEAC2A"/>
    <w:lvl w:ilvl="0" w:tplc="E116CF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3076">
    <w:abstractNumId w:val="3"/>
  </w:num>
  <w:num w:numId="2" w16cid:durableId="2146503936">
    <w:abstractNumId w:val="2"/>
  </w:num>
  <w:num w:numId="3" w16cid:durableId="1668633654">
    <w:abstractNumId w:val="1"/>
  </w:num>
  <w:num w:numId="4" w16cid:durableId="137739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D7"/>
    <w:rsid w:val="00021F11"/>
    <w:rsid w:val="000D75B2"/>
    <w:rsid w:val="000F265F"/>
    <w:rsid w:val="000F408E"/>
    <w:rsid w:val="00125996"/>
    <w:rsid w:val="0019710A"/>
    <w:rsid w:val="001A786E"/>
    <w:rsid w:val="001B0684"/>
    <w:rsid w:val="002362FC"/>
    <w:rsid w:val="00245F64"/>
    <w:rsid w:val="00252672"/>
    <w:rsid w:val="0026130E"/>
    <w:rsid w:val="00267BDF"/>
    <w:rsid w:val="0027239F"/>
    <w:rsid w:val="002B053E"/>
    <w:rsid w:val="002C3844"/>
    <w:rsid w:val="002C6851"/>
    <w:rsid w:val="003227B5"/>
    <w:rsid w:val="003937AC"/>
    <w:rsid w:val="003D43CB"/>
    <w:rsid w:val="0040775C"/>
    <w:rsid w:val="00495AE8"/>
    <w:rsid w:val="004C01DB"/>
    <w:rsid w:val="004D43D4"/>
    <w:rsid w:val="004D57C6"/>
    <w:rsid w:val="004F43DF"/>
    <w:rsid w:val="00502098"/>
    <w:rsid w:val="00505DA5"/>
    <w:rsid w:val="00521E1C"/>
    <w:rsid w:val="0054215B"/>
    <w:rsid w:val="00555F6E"/>
    <w:rsid w:val="005702E5"/>
    <w:rsid w:val="00590184"/>
    <w:rsid w:val="005A17C2"/>
    <w:rsid w:val="005B0B60"/>
    <w:rsid w:val="006206D4"/>
    <w:rsid w:val="00652E78"/>
    <w:rsid w:val="0066649A"/>
    <w:rsid w:val="006723FE"/>
    <w:rsid w:val="00697165"/>
    <w:rsid w:val="006D5334"/>
    <w:rsid w:val="006E2080"/>
    <w:rsid w:val="007119DA"/>
    <w:rsid w:val="007219F0"/>
    <w:rsid w:val="00732B93"/>
    <w:rsid w:val="00737379"/>
    <w:rsid w:val="008502AA"/>
    <w:rsid w:val="00864571"/>
    <w:rsid w:val="00874021"/>
    <w:rsid w:val="008C75F6"/>
    <w:rsid w:val="008D7FE3"/>
    <w:rsid w:val="008E6052"/>
    <w:rsid w:val="00986BE5"/>
    <w:rsid w:val="00992E9A"/>
    <w:rsid w:val="009A1AC4"/>
    <w:rsid w:val="009A56D6"/>
    <w:rsid w:val="009F0AE7"/>
    <w:rsid w:val="009F52E5"/>
    <w:rsid w:val="00A23ABA"/>
    <w:rsid w:val="00A50045"/>
    <w:rsid w:val="00A764CB"/>
    <w:rsid w:val="00A77077"/>
    <w:rsid w:val="00AE4D71"/>
    <w:rsid w:val="00B0134D"/>
    <w:rsid w:val="00B15870"/>
    <w:rsid w:val="00B21AD7"/>
    <w:rsid w:val="00B37C11"/>
    <w:rsid w:val="00B87B8F"/>
    <w:rsid w:val="00BA3DC5"/>
    <w:rsid w:val="00BC59B0"/>
    <w:rsid w:val="00BF40B7"/>
    <w:rsid w:val="00C728DE"/>
    <w:rsid w:val="00CA37FB"/>
    <w:rsid w:val="00CA40E9"/>
    <w:rsid w:val="00CD2439"/>
    <w:rsid w:val="00CD51E3"/>
    <w:rsid w:val="00CD7370"/>
    <w:rsid w:val="00CF2A9D"/>
    <w:rsid w:val="00D04C9F"/>
    <w:rsid w:val="00D251C7"/>
    <w:rsid w:val="00D476FD"/>
    <w:rsid w:val="00DE052D"/>
    <w:rsid w:val="00DE1220"/>
    <w:rsid w:val="00DF6334"/>
    <w:rsid w:val="00E064DB"/>
    <w:rsid w:val="00E161B6"/>
    <w:rsid w:val="00E37FFC"/>
    <w:rsid w:val="00E65B26"/>
    <w:rsid w:val="00E72CC3"/>
    <w:rsid w:val="00EB3430"/>
    <w:rsid w:val="00EF0B46"/>
    <w:rsid w:val="00EF4B75"/>
    <w:rsid w:val="00F0495B"/>
    <w:rsid w:val="00F1361B"/>
    <w:rsid w:val="00F144ED"/>
    <w:rsid w:val="00F231FD"/>
    <w:rsid w:val="00F3619D"/>
    <w:rsid w:val="00F811E3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2817"/>
  <w15:chartTrackingRefBased/>
  <w15:docId w15:val="{858CA027-A9D6-274F-931C-6184B691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1AD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5F6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45F6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0775C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4C01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01DB"/>
  </w:style>
  <w:style w:type="character" w:styleId="Numrodepage">
    <w:name w:val="page number"/>
    <w:basedOn w:val="Policepardfaut"/>
    <w:uiPriority w:val="99"/>
    <w:semiHidden/>
    <w:unhideWhenUsed/>
    <w:rsid w:val="004C01DB"/>
  </w:style>
  <w:style w:type="paragraph" w:styleId="En-tte">
    <w:name w:val="header"/>
    <w:basedOn w:val="Normal"/>
    <w:link w:val="En-tteCar"/>
    <w:uiPriority w:val="99"/>
    <w:unhideWhenUsed/>
    <w:rsid w:val="004C01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0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ques.uqac.ca/classiques/Ibn_Khaldoun/Prolegomenes_t1/Prolegomenes_t1.html" TargetMode="External"/><Relationship Id="rId13" Type="http://schemas.openxmlformats.org/officeDocument/2006/relationships/hyperlink" Target="https://gallica.bnf.fr/ark:/12148/bpt6k623773.r=Le%20Play%2C%20Fr%C3%A9d%C3%A9ric?rk=193134;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lassiques.uqac.ca/" TargetMode="External"/><Relationship Id="rId12" Type="http://schemas.openxmlformats.org/officeDocument/2006/relationships/hyperlink" Target="http://classiques.uqac.ca/classiques/Engels_Marx/manifeste_communiste/manifeste_communiste.html" TargetMode="External"/><Relationship Id="rId17" Type="http://schemas.openxmlformats.org/officeDocument/2006/relationships/hyperlink" Target="https://gallica.bnf.fr/ark:/12148/bpt6k84229v.r=firmin%2C%20ant%C3%A9nor?rk=21459;2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llica.bnf.fr/ark:/12148/bpt6k214975t.r=introduction%20%C3%A0%20la%20science%20sociale%20spencer?rk=42918;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assiques.uqac.ca/classiques/Marx_karl/contribution_critique_eco_pol/contribution_critiqu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allica.bnf.fr/ark:/12148/bpt6k76270k?rk=107296;4#" TargetMode="External"/><Relationship Id="rId10" Type="http://schemas.openxmlformats.org/officeDocument/2006/relationships/hyperlink" Target="http://classiques.uqac.ca/classiques/De_tocqueville_alexis/democratie_2/democratie_tome2.htm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classiques.uqac.ca/classiques/De_tocqueville_alexis/ancien_regime/ancien_regime.html" TargetMode="External"/><Relationship Id="rId14" Type="http://schemas.openxmlformats.org/officeDocument/2006/relationships/hyperlink" Target="https://gallica.bnf.fr/ark:/12148/bpt6k1057844n.r=Le%20Play%2C%20Fr%C3%A9d%C3%A9ric?rk=493564;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mosbah-natanson</dc:creator>
  <cp:keywords/>
  <dc:description/>
  <cp:lastModifiedBy>sebastien mosbah-natanson</cp:lastModifiedBy>
  <cp:revision>32</cp:revision>
  <dcterms:created xsi:type="dcterms:W3CDTF">2023-08-21T20:17:00Z</dcterms:created>
  <dcterms:modified xsi:type="dcterms:W3CDTF">2024-09-03T11:51:00Z</dcterms:modified>
</cp:coreProperties>
</file>